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0971BCAB" w:rsidR="00BF74D0" w:rsidRPr="002B77E1"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41172664"/>
      <w:bookmarkStart w:id="1" w:name="_Hlk115096377"/>
      <w:bookmarkEnd w:id="1"/>
      <w:r w:rsidRPr="00544810">
        <w:rPr>
          <w:rFonts w:asciiTheme="minorHAnsi" w:eastAsiaTheme="minorEastAsia" w:hAnsiTheme="minorHAnsi" w:cstheme="minorHAnsi"/>
          <w:bCs/>
          <w:noProof w:val="0"/>
          <w:sz w:val="24"/>
          <w:szCs w:val="24"/>
          <w:lang w:eastAsia="zh-CN"/>
        </w:rPr>
        <w:t>3GPP TSG-RAN WG4 Meeting # 10</w:t>
      </w:r>
      <w:r w:rsidR="00E14C90">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2B77E1" w:rsidRPr="002B77E1">
        <w:rPr>
          <w:rFonts w:asciiTheme="minorHAnsi" w:eastAsiaTheme="minorEastAsia" w:hAnsiTheme="minorHAnsi" w:cstheme="minorHAnsi"/>
          <w:bCs/>
          <w:noProof w:val="0"/>
          <w:sz w:val="24"/>
          <w:szCs w:val="24"/>
          <w:lang w:eastAsia="zh-CN"/>
        </w:rPr>
        <w:t>R4-2311405</w:t>
      </w:r>
    </w:p>
    <w:p w14:paraId="540E465C" w14:textId="31803AC1" w:rsidR="00107BF3" w:rsidRDefault="00E14C90"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00ED5CB9"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00ED5CB9"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00ED5CB9"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00ED5CB9"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00ED5CB9"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00ED5CB9" w:rsidRPr="00ED5CB9">
        <w:rPr>
          <w:rFonts w:asciiTheme="minorHAnsi" w:eastAsiaTheme="minorEastAsia" w:hAnsiTheme="minorHAnsi" w:cstheme="minorHAnsi"/>
          <w:bCs/>
          <w:noProof w:val="0"/>
          <w:sz w:val="24"/>
          <w:szCs w:val="24"/>
          <w:lang w:eastAsia="zh-CN"/>
        </w:rPr>
        <w:t>, 2023</w:t>
      </w:r>
      <w:r w:rsidR="00107BF3" w:rsidRPr="00107BF3">
        <w:rPr>
          <w:rFonts w:asciiTheme="minorHAnsi" w:eastAsiaTheme="minorEastAsia" w:hAnsiTheme="minorHAnsi" w:cstheme="minorHAnsi"/>
          <w:bCs/>
          <w:noProof w:val="0"/>
          <w:sz w:val="24"/>
          <w:szCs w:val="24"/>
          <w:lang w:eastAsia="zh-CN"/>
        </w:rPr>
        <w:t xml:space="preserve"> </w:t>
      </w:r>
    </w:p>
    <w:bookmarkEnd w:id="0"/>
    <w:p w14:paraId="0EDBED9C" w14:textId="721E8E75"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em</w:t>
      </w:r>
      <w:r w:rsidRPr="000A106D">
        <w:rPr>
          <w:rFonts w:asciiTheme="minorHAnsi" w:eastAsiaTheme="minorEastAsia" w:hAnsiTheme="minorHAnsi" w:cstheme="minorHAnsi"/>
          <w:bCs/>
          <w:noProof w:val="0"/>
          <w:sz w:val="24"/>
          <w:szCs w:val="24"/>
          <w:lang w:eastAsia="zh-CN"/>
        </w:rPr>
        <w:t xml:space="preserve">: </w:t>
      </w:r>
      <w:r w:rsidR="000349B8" w:rsidRPr="000A106D">
        <w:rPr>
          <w:rFonts w:asciiTheme="minorHAnsi" w:eastAsiaTheme="minorEastAsia" w:hAnsiTheme="minorHAnsi" w:cstheme="minorHAnsi"/>
          <w:bCs/>
          <w:noProof w:val="0"/>
          <w:sz w:val="24"/>
          <w:szCs w:val="24"/>
          <w:lang w:eastAsia="zh-CN"/>
        </w:rPr>
        <w:t>8</w:t>
      </w:r>
      <w:r w:rsidR="00A478FD" w:rsidRPr="000A106D">
        <w:rPr>
          <w:rFonts w:asciiTheme="minorHAnsi" w:eastAsiaTheme="minorEastAsia" w:hAnsiTheme="minorHAnsi" w:cstheme="minorHAnsi"/>
          <w:bCs/>
          <w:noProof w:val="0"/>
          <w:sz w:val="24"/>
          <w:szCs w:val="24"/>
          <w:lang w:eastAsia="zh-CN"/>
        </w:rPr>
        <w:t>.</w:t>
      </w:r>
      <w:r w:rsidR="00F74075" w:rsidRPr="000A106D">
        <w:rPr>
          <w:rFonts w:asciiTheme="minorHAnsi" w:eastAsiaTheme="minorEastAsia" w:hAnsiTheme="minorHAnsi" w:cstheme="minorHAnsi"/>
          <w:bCs/>
          <w:noProof w:val="0"/>
          <w:sz w:val="24"/>
          <w:szCs w:val="24"/>
          <w:lang w:eastAsia="zh-CN"/>
        </w:rPr>
        <w:t>2</w:t>
      </w:r>
      <w:r w:rsidR="000A106D" w:rsidRPr="000A106D">
        <w:rPr>
          <w:rFonts w:asciiTheme="minorHAnsi" w:eastAsiaTheme="minorEastAsia" w:hAnsiTheme="minorHAnsi" w:cstheme="minorHAnsi"/>
          <w:bCs/>
          <w:noProof w:val="0"/>
          <w:sz w:val="24"/>
          <w:szCs w:val="24"/>
          <w:lang w:eastAsia="zh-CN"/>
        </w:rPr>
        <w:t>4</w:t>
      </w:r>
      <w:r w:rsidR="00E711D3" w:rsidRPr="000A106D">
        <w:rPr>
          <w:rFonts w:asciiTheme="minorHAnsi" w:eastAsiaTheme="minorEastAsia" w:hAnsiTheme="minorHAnsi" w:cstheme="minorHAnsi"/>
          <w:bCs/>
          <w:noProof w:val="0"/>
          <w:sz w:val="24"/>
          <w:szCs w:val="24"/>
          <w:lang w:eastAsia="zh-CN"/>
        </w:rPr>
        <w:t>.</w:t>
      </w:r>
      <w:r w:rsidR="004931BC" w:rsidRPr="000A106D">
        <w:rPr>
          <w:rFonts w:asciiTheme="minorHAnsi" w:eastAsiaTheme="minorEastAsia" w:hAnsiTheme="minorHAnsi" w:cstheme="minorHAnsi"/>
          <w:bCs/>
          <w:noProof w:val="0"/>
          <w:sz w:val="24"/>
          <w:szCs w:val="24"/>
          <w:lang w:eastAsia="zh-CN"/>
        </w:rPr>
        <w:t>2</w:t>
      </w:r>
      <w:r w:rsidR="00C21D35" w:rsidRPr="000A106D">
        <w:rPr>
          <w:rFonts w:asciiTheme="minorHAnsi" w:eastAsiaTheme="minorEastAsia" w:hAnsiTheme="minorHAnsi" w:cstheme="minorHAnsi"/>
          <w:bCs/>
          <w:noProof w:val="0"/>
          <w:sz w:val="24"/>
          <w:szCs w:val="24"/>
          <w:lang w:eastAsia="zh-CN"/>
        </w:rPr>
        <w:t>.1</w:t>
      </w:r>
    </w:p>
    <w:p w14:paraId="2637226F" w14:textId="6CA15D2F"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r w:rsidR="000C4314">
        <w:rPr>
          <w:rFonts w:asciiTheme="minorHAnsi" w:eastAsiaTheme="minorEastAsia" w:hAnsiTheme="minorHAnsi" w:cstheme="minorHAnsi"/>
          <w:bCs/>
          <w:noProof w:val="0"/>
          <w:sz w:val="24"/>
          <w:szCs w:val="24"/>
          <w:lang w:eastAsia="zh-CN"/>
        </w:rPr>
        <w:t>, Apple</w:t>
      </w:r>
    </w:p>
    <w:p w14:paraId="2C30CEF9" w14:textId="365814C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C21D35">
        <w:rPr>
          <w:rFonts w:asciiTheme="minorHAnsi" w:eastAsiaTheme="minorEastAsia" w:hAnsiTheme="minorHAnsi" w:cstheme="minorHAnsi"/>
          <w:bCs/>
          <w:noProof w:val="0"/>
          <w:sz w:val="24"/>
          <w:szCs w:val="24"/>
          <w:lang w:eastAsia="zh-CN"/>
        </w:rPr>
        <w:t xml:space="preserve">general aspects and scenarios of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6E3FF030" w14:textId="18202D5E" w:rsidR="00E14C90" w:rsidRPr="00E14C90" w:rsidRDefault="00E14C90" w:rsidP="00357E4F">
      <w:pPr>
        <w:rPr>
          <w:rFonts w:eastAsia="宋体"/>
        </w:rPr>
      </w:pPr>
      <w:r w:rsidRPr="00E14C90">
        <w:rPr>
          <w:rFonts w:eastAsia="宋体"/>
        </w:rPr>
        <w:t xml:space="preserve">In this paper, we provide our view on the spec impact of </w:t>
      </w:r>
      <w:r>
        <w:rPr>
          <w:rFonts w:eastAsia="宋体"/>
        </w:rPr>
        <w:t>R18 LTM</w:t>
      </w:r>
      <w:r w:rsidRPr="00E14C90">
        <w:rPr>
          <w:rFonts w:eastAsia="宋体"/>
        </w:rPr>
        <w:t>. We list the potential spec changes and map those changes into current spec structure. The goal of this discussion is to align the understanding among companies and agree on the CR work split in this meeting.</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6517CF3" w14:textId="4934F82C" w:rsidR="003B11FC" w:rsidRPr="002B30F0" w:rsidRDefault="003B11FC" w:rsidP="003B11FC">
      <w:pPr>
        <w:pStyle w:val="af2"/>
        <w:rPr>
          <w:rFonts w:ascii="Calibri" w:hAnsi="Calibri" w:cs="Calibri"/>
          <w:b w:val="0"/>
          <w:sz w:val="22"/>
          <w:szCs w:val="22"/>
        </w:rPr>
      </w:pPr>
      <w:r w:rsidRPr="002B30F0">
        <w:rPr>
          <w:rFonts w:ascii="Calibri" w:hAnsi="Calibri" w:cs="Calibri"/>
          <w:b w:val="0"/>
          <w:sz w:val="22"/>
          <w:szCs w:val="22"/>
        </w:rPr>
        <w:t>The potential spec changes are provided in below list according to the agreed W</w:t>
      </w:r>
      <w:r w:rsidRPr="006D1298">
        <w:rPr>
          <w:rFonts w:ascii="Calibri" w:hAnsi="Calibri" w:cs="Calibri"/>
          <w:b w:val="0"/>
          <w:sz w:val="22"/>
          <w:szCs w:val="22"/>
        </w:rPr>
        <w:t xml:space="preserve">F </w:t>
      </w:r>
      <w:r w:rsidR="008842E0">
        <w:rPr>
          <w:rFonts w:ascii="Calibri" w:hAnsi="Calibri" w:cs="Calibri" w:hint="eastAsia"/>
          <w:b w:val="0"/>
          <w:sz w:val="22"/>
          <w:szCs w:val="22"/>
        </w:rPr>
        <w:t>[</w:t>
      </w:r>
      <w:r w:rsidR="008842E0">
        <w:rPr>
          <w:rFonts w:ascii="Calibri" w:hAnsi="Calibri" w:cs="Calibri"/>
          <w:b w:val="0"/>
          <w:sz w:val="22"/>
          <w:szCs w:val="22"/>
        </w:rPr>
        <w:t>1-</w:t>
      </w:r>
      <w:r w:rsidR="005F40AE">
        <w:rPr>
          <w:rFonts w:ascii="Calibri" w:hAnsi="Calibri" w:cs="Calibri"/>
          <w:b w:val="0"/>
          <w:sz w:val="22"/>
          <w:szCs w:val="22"/>
        </w:rPr>
        <w:t>6</w:t>
      </w:r>
      <w:r w:rsidR="008842E0">
        <w:rPr>
          <w:rFonts w:ascii="Calibri" w:hAnsi="Calibri" w:cs="Calibri"/>
          <w:b w:val="0"/>
          <w:sz w:val="22"/>
          <w:szCs w:val="22"/>
        </w:rPr>
        <w:t>]</w:t>
      </w:r>
      <w:r w:rsidRPr="002B30F0">
        <w:rPr>
          <w:rFonts w:ascii="Calibri" w:hAnsi="Calibri" w:cs="Calibri"/>
          <w:b w:val="0"/>
          <w:sz w:val="22"/>
          <w:szCs w:val="22"/>
        </w:rPr>
        <w:t xml:space="preserve"> in </w:t>
      </w:r>
      <w:r>
        <w:rPr>
          <w:rFonts w:ascii="Calibri" w:hAnsi="Calibri" w:cs="Calibri"/>
          <w:b w:val="0"/>
          <w:sz w:val="22"/>
          <w:szCs w:val="22"/>
        </w:rPr>
        <w:t>the previous</w:t>
      </w:r>
      <w:r w:rsidRPr="002B30F0">
        <w:rPr>
          <w:rFonts w:ascii="Calibri" w:hAnsi="Calibri" w:cs="Calibri"/>
          <w:b w:val="0"/>
          <w:sz w:val="22"/>
          <w:szCs w:val="22"/>
        </w:rPr>
        <w:t xml:space="preserve"> meeting</w:t>
      </w:r>
      <w:r>
        <w:rPr>
          <w:rFonts w:ascii="Calibri" w:hAnsi="Calibri" w:cs="Calibri"/>
          <w:b w:val="0"/>
          <w:sz w:val="22"/>
          <w:szCs w:val="22"/>
        </w:rPr>
        <w:t>s</w:t>
      </w:r>
      <w:r w:rsidRPr="002B30F0">
        <w:rPr>
          <w:rFonts w:ascii="Calibri" w:hAnsi="Calibri" w:cs="Calibri"/>
          <w:b w:val="0"/>
          <w:sz w:val="22"/>
          <w:szCs w:val="22"/>
        </w:rPr>
        <w:t>. Note that</w:t>
      </w:r>
    </w:p>
    <w:p w14:paraId="3F336240" w14:textId="77777777" w:rsidR="003B11FC" w:rsidRPr="002B30F0" w:rsidRDefault="003B11FC" w:rsidP="003B11FC">
      <w:pPr>
        <w:pStyle w:val="af2"/>
        <w:numPr>
          <w:ilvl w:val="0"/>
          <w:numId w:val="31"/>
        </w:numPr>
        <w:overflowPunct w:val="0"/>
        <w:autoSpaceDE w:val="0"/>
        <w:autoSpaceDN w:val="0"/>
        <w:adjustRightInd w:val="0"/>
        <w:spacing w:line="276" w:lineRule="auto"/>
        <w:textAlignment w:val="baseline"/>
        <w:rPr>
          <w:rFonts w:ascii="Calibri" w:hAnsi="Calibri" w:cs="Calibri"/>
          <w:b w:val="0"/>
          <w:sz w:val="22"/>
          <w:szCs w:val="22"/>
        </w:rPr>
      </w:pPr>
      <w:r w:rsidRPr="002B30F0">
        <w:rPr>
          <w:rFonts w:ascii="Calibri" w:hAnsi="Calibri" w:cs="Calibri"/>
          <w:b w:val="0"/>
          <w:sz w:val="22"/>
          <w:szCs w:val="22"/>
        </w:rPr>
        <w:t xml:space="preserve">The principle used here is to provide high-level descriptions to align the understanding among companies first, even though there are still some open issues with details to be further discussed. </w:t>
      </w:r>
    </w:p>
    <w:p w14:paraId="314D0146" w14:textId="77777777" w:rsidR="003B11FC" w:rsidRPr="002B30F0" w:rsidRDefault="003B11FC" w:rsidP="003B11FC">
      <w:pPr>
        <w:pStyle w:val="af2"/>
        <w:numPr>
          <w:ilvl w:val="0"/>
          <w:numId w:val="31"/>
        </w:numPr>
        <w:overflowPunct w:val="0"/>
        <w:autoSpaceDE w:val="0"/>
        <w:autoSpaceDN w:val="0"/>
        <w:adjustRightInd w:val="0"/>
        <w:spacing w:line="276" w:lineRule="auto"/>
        <w:textAlignment w:val="baseline"/>
        <w:rPr>
          <w:rFonts w:ascii="Calibri" w:hAnsi="Calibri" w:cs="Calibri"/>
          <w:b w:val="0"/>
          <w:sz w:val="22"/>
          <w:szCs w:val="22"/>
        </w:rPr>
      </w:pPr>
      <w:r w:rsidRPr="002B30F0">
        <w:rPr>
          <w:rFonts w:ascii="Calibri" w:hAnsi="Calibri" w:cs="Calibri"/>
          <w:b w:val="0"/>
          <w:sz w:val="22"/>
          <w:szCs w:val="22"/>
        </w:rPr>
        <w:t>There are also some potential enhancements for which RAN4 does not reach the consensus on whether to introduce them or not. In later discussions, we adopt the assumption that they will be introduced in order not to miss any potential spec change at this moment. They can be taken out if RAN4 later agrees not to introduce.</w:t>
      </w:r>
    </w:p>
    <w:p w14:paraId="7236B3F7" w14:textId="77777777" w:rsidR="003B11FC" w:rsidRDefault="003B11FC" w:rsidP="003B11FC">
      <w:pPr>
        <w:pStyle w:val="af6"/>
        <w:numPr>
          <w:ilvl w:val="0"/>
          <w:numId w:val="31"/>
        </w:numPr>
        <w:overflowPunct w:val="0"/>
        <w:autoSpaceDE w:val="0"/>
        <w:autoSpaceDN w:val="0"/>
        <w:adjustRightInd w:val="0"/>
        <w:spacing w:after="180"/>
        <w:textAlignment w:val="baseline"/>
        <w:rPr>
          <w:rFonts w:ascii="Calibri" w:hAnsi="Calibri" w:cs="Calibri"/>
        </w:rPr>
      </w:pPr>
      <w:r w:rsidRPr="00FA68B1">
        <w:rPr>
          <w:rFonts w:ascii="Calibri" w:hAnsi="Calibri" w:cs="Calibri"/>
        </w:rPr>
        <w:t xml:space="preserve">Other </w:t>
      </w:r>
      <w:proofErr w:type="gramStart"/>
      <w:r w:rsidRPr="00FA68B1">
        <w:rPr>
          <w:rFonts w:ascii="Calibri" w:hAnsi="Calibri" w:cs="Calibri"/>
        </w:rPr>
        <w:t>newly-identified</w:t>
      </w:r>
      <w:proofErr w:type="gramEnd"/>
      <w:r w:rsidRPr="00FA68B1">
        <w:rPr>
          <w:rFonts w:ascii="Calibri" w:hAnsi="Calibri" w:cs="Calibri"/>
        </w:rPr>
        <w:t xml:space="preserve"> spec impact, if agreed, can be added.</w:t>
      </w:r>
    </w:p>
    <w:p w14:paraId="28A4B48D" w14:textId="6D9980D5" w:rsidR="003B11FC" w:rsidRPr="003B11FC" w:rsidRDefault="00DE3141" w:rsidP="00794436">
      <w:r w:rsidRPr="001B374A">
        <w:rPr>
          <w:rFonts w:ascii="Calibri" w:hAnsi="Calibri" w:cs="Calibri"/>
        </w:rPr>
        <w:t xml:space="preserve">We firstly provide the spec impact </w:t>
      </w:r>
      <w:r>
        <w:rPr>
          <w:rFonts w:ascii="Calibri" w:hAnsi="Calibri" w:cs="Calibri"/>
        </w:rPr>
        <w:t xml:space="preserve">of R18 LTM </w:t>
      </w:r>
      <w:r w:rsidRPr="001B374A">
        <w:rPr>
          <w:rFonts w:ascii="Calibri" w:hAnsi="Calibri" w:cs="Calibri"/>
        </w:rPr>
        <w:t>on TS38.133</w:t>
      </w:r>
      <w:r>
        <w:rPr>
          <w:rFonts w:ascii="Calibri" w:hAnsi="Calibri" w:cs="Calibri"/>
        </w:rPr>
        <w:t>:</w:t>
      </w:r>
    </w:p>
    <w:p w14:paraId="4F9C9D75" w14:textId="6538A685" w:rsidR="003B11FC" w:rsidRDefault="003B11FC" w:rsidP="00794436">
      <w:pPr>
        <w:rPr>
          <w:lang w:val="en-GB"/>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117"/>
        <w:gridCol w:w="5244"/>
        <w:gridCol w:w="2258"/>
      </w:tblGrid>
      <w:tr w:rsidR="00894464" w:rsidRPr="00235E34" w14:paraId="6A003F58" w14:textId="77777777" w:rsidTr="00DB3974">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D72A8D" w14:textId="77777777" w:rsidR="00894464" w:rsidRPr="00235E34" w:rsidRDefault="00894464" w:rsidP="00DB3974">
            <w:pPr>
              <w:rPr>
                <w:rFonts w:ascii="Calibri" w:eastAsia="Times New Roman" w:hAnsi="Calibri" w:cs="Calibri"/>
                <w:sz w:val="20"/>
                <w:szCs w:val="20"/>
              </w:rPr>
            </w:pPr>
            <w:r w:rsidRPr="00235E34">
              <w:rPr>
                <w:rFonts w:ascii="Calibri" w:eastAsia="Times New Roman" w:hAnsi="Calibri" w:cs="Calibri"/>
                <w:b/>
                <w:bCs/>
                <w:sz w:val="20"/>
                <w:szCs w:val="20"/>
              </w:rPr>
              <w:t>Expected impact</w:t>
            </w:r>
          </w:p>
        </w:tc>
        <w:tc>
          <w:tcPr>
            <w:tcW w:w="52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848D3" w14:textId="77777777" w:rsidR="00894464" w:rsidRPr="00235E34" w:rsidRDefault="00894464" w:rsidP="00DB3974">
            <w:pPr>
              <w:rPr>
                <w:rFonts w:ascii="Calibri" w:eastAsia="Times New Roman" w:hAnsi="Calibri" w:cs="Calibri"/>
                <w:sz w:val="20"/>
                <w:szCs w:val="20"/>
              </w:rPr>
            </w:pPr>
            <w:r w:rsidRPr="00235E34">
              <w:rPr>
                <w:rFonts w:ascii="Calibri" w:eastAsia="Times New Roman" w:hAnsi="Calibri" w:cs="Calibri"/>
                <w:b/>
                <w:bCs/>
                <w:sz w:val="20"/>
                <w:szCs w:val="20"/>
              </w:rPr>
              <w:t xml:space="preserve">Detail </w:t>
            </w:r>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EAC2F" w14:textId="77777777" w:rsidR="00894464" w:rsidRPr="00235E34" w:rsidRDefault="00894464" w:rsidP="00DB3974">
            <w:pPr>
              <w:rPr>
                <w:rFonts w:ascii="Calibri" w:eastAsia="Times New Roman" w:hAnsi="Calibri" w:cs="Calibri"/>
                <w:sz w:val="20"/>
                <w:szCs w:val="20"/>
              </w:rPr>
            </w:pPr>
            <w:r w:rsidRPr="00235E34">
              <w:rPr>
                <w:rFonts w:ascii="Calibri" w:eastAsia="Times New Roman" w:hAnsi="Calibri" w:cs="Calibri"/>
                <w:b/>
                <w:bCs/>
                <w:sz w:val="20"/>
                <w:szCs w:val="20"/>
              </w:rPr>
              <w:t>New or impacted section</w:t>
            </w:r>
          </w:p>
        </w:tc>
      </w:tr>
      <w:tr w:rsidR="00894464" w:rsidRPr="00235E34" w14:paraId="3A68AE6D"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68AFC9F" w14:textId="77777777" w:rsidR="00894464" w:rsidRPr="00235E34" w:rsidRDefault="00894464" w:rsidP="00DB397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D0A1795" w14:textId="77777777" w:rsidR="00894464" w:rsidRPr="00235E34" w:rsidRDefault="00894464" w:rsidP="00DB397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7379555" w14:textId="77777777" w:rsidR="00894464" w:rsidRPr="00235E34" w:rsidRDefault="00894464" w:rsidP="00DB397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Pr>
                <w:rFonts w:ascii="Calibri" w:eastAsia="Times New Roman" w:hAnsi="Calibri" w:cs="Calibri"/>
                <w:color w:val="000000"/>
                <w:sz w:val="20"/>
                <w:szCs w:val="20"/>
              </w:rPr>
              <w:t>1 and 3.3</w:t>
            </w:r>
          </w:p>
        </w:tc>
      </w:tr>
      <w:tr w:rsidR="00FE2A27" w:rsidRPr="00235E34" w14:paraId="1EA88089"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2176F394" w14:textId="64C18B36" w:rsidR="00FE2A27" w:rsidRPr="00FE2A27" w:rsidRDefault="00FE2A27" w:rsidP="00DB3974">
            <w:pPr>
              <w:rPr>
                <w:rFonts w:ascii="Calibri" w:hAnsi="Calibri" w:cs="Calibri"/>
                <w:color w:val="000000"/>
                <w:sz w:val="20"/>
                <w:szCs w:val="20"/>
              </w:rPr>
            </w:pPr>
            <w:r>
              <w:rPr>
                <w:rFonts w:ascii="Calibri" w:hAnsi="Calibri" w:cs="Calibri" w:hint="eastAsia"/>
                <w:color w:val="000000"/>
                <w:sz w:val="20"/>
                <w:szCs w:val="20"/>
              </w:rPr>
              <w:t>C</w:t>
            </w:r>
            <w:r>
              <w:rPr>
                <w:rFonts w:ascii="Calibri" w:hAnsi="Calibri" w:cs="Calibri"/>
                <w:color w:val="000000"/>
                <w:sz w:val="20"/>
                <w:szCs w:val="20"/>
              </w:rPr>
              <w:t>ell switch requirements (</w:t>
            </w:r>
            <w:proofErr w:type="spellStart"/>
            <w:r w:rsidRPr="00FE2A27">
              <w:rPr>
                <w:rFonts w:ascii="Calibri" w:hAnsi="Calibri" w:cs="Calibri"/>
                <w:b/>
                <w:bCs/>
                <w:color w:val="000000"/>
                <w:sz w:val="20"/>
                <w:szCs w:val="20"/>
              </w:rPr>
              <w:t>PCell</w:t>
            </w:r>
            <w:proofErr w:type="spellEnd"/>
            <w:r>
              <w:rPr>
                <w:rFonts w:ascii="Calibri" w:hAnsi="Calibri" w:cs="Calibri"/>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30705F72" w14:textId="77777777" w:rsidR="00FE2A27" w:rsidRPr="00FE2A27" w:rsidRDefault="00FE2A27" w:rsidP="00FE2A27">
            <w:pPr>
              <w:pStyle w:val="af6"/>
              <w:numPr>
                <w:ilvl w:val="0"/>
                <w:numId w:val="38"/>
              </w:numPr>
              <w:rPr>
                <w:rFonts w:ascii="Calibri" w:hAnsi="Calibri" w:cs="Calibri"/>
                <w:color w:val="000000"/>
                <w:sz w:val="20"/>
                <w:szCs w:val="20"/>
              </w:rPr>
            </w:pPr>
            <w:r w:rsidRPr="00FE2A27">
              <w:rPr>
                <w:rFonts w:ascii="Calibri" w:hAnsi="Calibri" w:cs="Calibri"/>
                <w:color w:val="000000"/>
                <w:sz w:val="20"/>
                <w:szCs w:val="20"/>
              </w:rPr>
              <w:t xml:space="preserve">Cell switch delay requirements for </w:t>
            </w:r>
            <w:proofErr w:type="spellStart"/>
            <w:r w:rsidRPr="00FE2A27">
              <w:rPr>
                <w:rFonts w:ascii="Calibri" w:hAnsi="Calibri" w:cs="Calibri"/>
                <w:color w:val="000000"/>
                <w:sz w:val="20"/>
                <w:szCs w:val="20"/>
              </w:rPr>
              <w:t>PCell</w:t>
            </w:r>
            <w:proofErr w:type="spellEnd"/>
          </w:p>
          <w:p w14:paraId="247AF169" w14:textId="77777777" w:rsidR="00FE2A27" w:rsidRDefault="00FE2A27" w:rsidP="00FE2A27">
            <w:pPr>
              <w:pStyle w:val="af6"/>
              <w:numPr>
                <w:ilvl w:val="0"/>
                <w:numId w:val="38"/>
              </w:numPr>
              <w:rPr>
                <w:rFonts w:ascii="Calibri" w:hAnsi="Calibri" w:cs="Calibri"/>
                <w:color w:val="000000"/>
                <w:sz w:val="20"/>
                <w:szCs w:val="20"/>
              </w:rPr>
            </w:pPr>
            <w:r w:rsidRPr="00FE2A27">
              <w:rPr>
                <w:rFonts w:ascii="Calibri" w:hAnsi="Calibri" w:cs="Calibri"/>
                <w:color w:val="000000"/>
                <w:sz w:val="20"/>
                <w:szCs w:val="20"/>
              </w:rPr>
              <w:t xml:space="preserve">Interruption due to </w:t>
            </w:r>
            <w:proofErr w:type="spellStart"/>
            <w:r w:rsidRPr="00FE2A27">
              <w:rPr>
                <w:rFonts w:ascii="Calibri" w:hAnsi="Calibri" w:cs="Calibri"/>
                <w:color w:val="000000"/>
                <w:sz w:val="20"/>
                <w:szCs w:val="20"/>
              </w:rPr>
              <w:t>PCell</w:t>
            </w:r>
            <w:proofErr w:type="spellEnd"/>
            <w:r w:rsidRPr="00FE2A27">
              <w:rPr>
                <w:rFonts w:ascii="Calibri" w:hAnsi="Calibri" w:cs="Calibri"/>
                <w:color w:val="000000"/>
                <w:sz w:val="20"/>
                <w:szCs w:val="20"/>
              </w:rPr>
              <w:t xml:space="preserve"> switch</w:t>
            </w:r>
          </w:p>
          <w:p w14:paraId="6B6B4B4E" w14:textId="60CAD655" w:rsidR="00284696" w:rsidRPr="00FE2A27" w:rsidRDefault="00284696" w:rsidP="00FE2A27">
            <w:pPr>
              <w:pStyle w:val="af6"/>
              <w:numPr>
                <w:ilvl w:val="0"/>
                <w:numId w:val="38"/>
              </w:numPr>
              <w:rPr>
                <w:rFonts w:ascii="Calibri" w:hAnsi="Calibri" w:cs="Calibri"/>
                <w:color w:val="000000"/>
                <w:sz w:val="20"/>
                <w:szCs w:val="20"/>
              </w:rPr>
            </w:pPr>
            <w:r>
              <w:rPr>
                <w:rFonts w:ascii="Calibri" w:hAnsi="Calibri" w:cs="Calibri" w:hint="eastAsia"/>
                <w:color w:val="000000"/>
                <w:sz w:val="20"/>
                <w:szCs w:val="20"/>
                <w:lang w:eastAsia="zh-CN"/>
              </w:rPr>
              <w:t>Including</w:t>
            </w:r>
            <w:r>
              <w:rPr>
                <w:rFonts w:ascii="Calibri" w:hAnsi="Calibri" w:cs="Calibri"/>
                <w:color w:val="000000"/>
                <w:sz w:val="20"/>
                <w:szCs w:val="20"/>
              </w:rPr>
              <w:t xml:space="preserve"> </w:t>
            </w:r>
            <w:r>
              <w:rPr>
                <w:rFonts w:ascii="Calibri" w:hAnsi="Calibri" w:cs="Calibri" w:hint="eastAsia"/>
                <w:color w:val="000000"/>
                <w:sz w:val="20"/>
                <w:szCs w:val="20"/>
                <w:lang w:eastAsia="zh-CN"/>
              </w:rPr>
              <w:t>Role</w:t>
            </w:r>
            <w:r>
              <w:rPr>
                <w:rFonts w:ascii="Calibri" w:hAnsi="Calibri" w:cs="Calibri"/>
                <w:color w:val="000000"/>
                <w:sz w:val="20"/>
                <w:szCs w:val="20"/>
              </w:rPr>
              <w:t xml:space="preserve"> </w:t>
            </w:r>
            <w:r>
              <w:rPr>
                <w:rFonts w:ascii="Calibri" w:hAnsi="Calibri" w:cs="Calibri" w:hint="eastAsia"/>
                <w:color w:val="000000"/>
                <w:sz w:val="20"/>
                <w:szCs w:val="20"/>
                <w:lang w:eastAsia="zh-CN"/>
              </w:rPr>
              <w:t>chan</w:t>
            </w:r>
            <w:r>
              <w:rPr>
                <w:rFonts w:ascii="Calibri" w:hAnsi="Calibri" w:cs="Calibri"/>
                <w:color w:val="000000"/>
                <w:sz w:val="20"/>
                <w:szCs w:val="20"/>
                <w:lang w:eastAsia="zh-CN"/>
              </w:rPr>
              <w:t>ge</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0E34E7AD" w14:textId="57632D2E" w:rsidR="00FE2A27" w:rsidRPr="00FE2A27" w:rsidRDefault="00FE2A27" w:rsidP="00DB3974">
            <w:pPr>
              <w:rPr>
                <w:rFonts w:ascii="Calibri" w:hAnsi="Calibri" w:cs="Calibri"/>
                <w:color w:val="000000"/>
                <w:sz w:val="20"/>
                <w:szCs w:val="20"/>
              </w:rPr>
            </w:pPr>
            <w:r>
              <w:rPr>
                <w:rFonts w:ascii="Calibri" w:hAnsi="Calibri" w:cs="Calibri" w:hint="eastAsia"/>
                <w:color w:val="000000"/>
                <w:sz w:val="20"/>
                <w:szCs w:val="20"/>
              </w:rPr>
              <w:t>(</w:t>
            </w:r>
            <w:r>
              <w:rPr>
                <w:rFonts w:ascii="Calibri" w:hAnsi="Calibri" w:cs="Calibri"/>
                <w:color w:val="000000"/>
                <w:sz w:val="20"/>
                <w:szCs w:val="20"/>
              </w:rPr>
              <w:t>new) 6.x</w:t>
            </w:r>
          </w:p>
        </w:tc>
      </w:tr>
      <w:tr w:rsidR="00FE2A27" w:rsidRPr="00235E34" w14:paraId="3F13C977"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725597E0" w14:textId="5373A331" w:rsidR="00FE2A27" w:rsidRPr="00284696" w:rsidRDefault="00FE2A27" w:rsidP="00FE2A27">
            <w:pPr>
              <w:rPr>
                <w:rFonts w:ascii="Calibri" w:hAnsi="Calibri" w:cs="Calibri"/>
                <w:strike/>
                <w:color w:val="000000"/>
                <w:sz w:val="20"/>
                <w:szCs w:val="20"/>
              </w:rPr>
            </w:pPr>
            <w:r w:rsidRPr="00284696">
              <w:rPr>
                <w:rFonts w:ascii="Calibri" w:hAnsi="Calibri" w:cs="Calibri"/>
                <w:b/>
                <w:bCs/>
                <w:strike/>
                <w:color w:val="000000"/>
                <w:sz w:val="20"/>
                <w:szCs w:val="20"/>
              </w:rPr>
              <w:t>[</w:t>
            </w:r>
            <w:r w:rsidRPr="00284696">
              <w:rPr>
                <w:rFonts w:ascii="Calibri" w:hAnsi="Calibri" w:cs="Calibri" w:hint="eastAsia"/>
                <w:strike/>
                <w:color w:val="000000"/>
                <w:sz w:val="20"/>
                <w:szCs w:val="20"/>
              </w:rPr>
              <w:t>C</w:t>
            </w:r>
            <w:r w:rsidRPr="00284696">
              <w:rPr>
                <w:rFonts w:ascii="Calibri" w:hAnsi="Calibri" w:cs="Calibri"/>
                <w:strike/>
                <w:color w:val="000000"/>
                <w:sz w:val="20"/>
                <w:szCs w:val="20"/>
              </w:rPr>
              <w:t>ell switch requirements (</w:t>
            </w:r>
            <w:proofErr w:type="spellStart"/>
            <w:r w:rsidRPr="00284696">
              <w:rPr>
                <w:rFonts w:ascii="Calibri" w:hAnsi="Calibri" w:cs="Calibri"/>
                <w:b/>
                <w:bCs/>
                <w:strike/>
                <w:color w:val="000000"/>
                <w:sz w:val="20"/>
                <w:szCs w:val="20"/>
              </w:rPr>
              <w:t>PSCell</w:t>
            </w:r>
            <w:proofErr w:type="spellEnd"/>
            <w:r w:rsidRPr="00284696">
              <w:rPr>
                <w:rFonts w:ascii="Calibri" w:hAnsi="Calibri" w:cs="Calibri"/>
                <w:strike/>
                <w:color w:val="000000"/>
                <w:sz w:val="20"/>
                <w:szCs w:val="20"/>
              </w:rPr>
              <w:t>)</w:t>
            </w:r>
            <w:r w:rsidRPr="00284696">
              <w:rPr>
                <w:rFonts w:ascii="Calibri" w:hAnsi="Calibri" w:cs="Calibri"/>
                <w:b/>
                <w:bCs/>
                <w:strike/>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4B0BCAF6" w14:textId="16486293" w:rsidR="00FE2A27" w:rsidRPr="00284696" w:rsidRDefault="00FE2A27" w:rsidP="00FE2A27">
            <w:pPr>
              <w:pStyle w:val="af6"/>
              <w:numPr>
                <w:ilvl w:val="0"/>
                <w:numId w:val="38"/>
              </w:numPr>
              <w:rPr>
                <w:rFonts w:ascii="Calibri" w:hAnsi="Calibri" w:cs="Calibri"/>
                <w:strike/>
                <w:color w:val="000000"/>
                <w:sz w:val="20"/>
                <w:szCs w:val="20"/>
              </w:rPr>
            </w:pPr>
            <w:r w:rsidRPr="00284696">
              <w:rPr>
                <w:rFonts w:ascii="Calibri" w:hAnsi="Calibri" w:cs="Calibri"/>
                <w:strike/>
                <w:color w:val="000000"/>
                <w:sz w:val="20"/>
                <w:szCs w:val="20"/>
              </w:rPr>
              <w:t xml:space="preserve">Cell switch delay requirements for </w:t>
            </w:r>
            <w:proofErr w:type="spellStart"/>
            <w:r w:rsidRPr="00284696">
              <w:rPr>
                <w:rFonts w:ascii="Calibri" w:hAnsi="Calibri" w:cs="Calibri"/>
                <w:strike/>
                <w:color w:val="000000"/>
                <w:sz w:val="20"/>
                <w:szCs w:val="20"/>
              </w:rPr>
              <w:t>PSCell</w:t>
            </w:r>
            <w:proofErr w:type="spellEnd"/>
          </w:p>
          <w:p w14:paraId="3ED60D2F" w14:textId="77777777" w:rsidR="00FE2A27" w:rsidRPr="00284696" w:rsidRDefault="00FE2A27" w:rsidP="00FE2A27">
            <w:pPr>
              <w:pStyle w:val="af6"/>
              <w:numPr>
                <w:ilvl w:val="0"/>
                <w:numId w:val="38"/>
              </w:numPr>
              <w:rPr>
                <w:rFonts w:ascii="Calibri" w:hAnsi="Calibri" w:cs="Calibri"/>
                <w:strike/>
                <w:color w:val="000000"/>
                <w:sz w:val="20"/>
                <w:szCs w:val="20"/>
              </w:rPr>
            </w:pPr>
            <w:r w:rsidRPr="00284696">
              <w:rPr>
                <w:rFonts w:ascii="Calibri" w:hAnsi="Calibri" w:cs="Calibri"/>
                <w:strike/>
                <w:color w:val="000000"/>
                <w:sz w:val="20"/>
                <w:szCs w:val="20"/>
              </w:rPr>
              <w:t xml:space="preserve">Interruption due to </w:t>
            </w:r>
            <w:proofErr w:type="spellStart"/>
            <w:r w:rsidRPr="00284696">
              <w:rPr>
                <w:rFonts w:ascii="Calibri" w:hAnsi="Calibri" w:cs="Calibri"/>
                <w:strike/>
                <w:color w:val="000000"/>
                <w:sz w:val="20"/>
                <w:szCs w:val="20"/>
              </w:rPr>
              <w:t>PSCell</w:t>
            </w:r>
            <w:proofErr w:type="spellEnd"/>
            <w:r w:rsidRPr="00284696">
              <w:rPr>
                <w:rFonts w:ascii="Calibri" w:hAnsi="Calibri" w:cs="Calibri"/>
                <w:strike/>
                <w:color w:val="000000"/>
                <w:sz w:val="20"/>
                <w:szCs w:val="20"/>
              </w:rPr>
              <w:t xml:space="preserve"> switch</w:t>
            </w:r>
          </w:p>
          <w:p w14:paraId="58B0538D" w14:textId="6AF88472" w:rsidR="000C53E2" w:rsidRPr="00284696" w:rsidRDefault="00284696" w:rsidP="00284696">
            <w:pPr>
              <w:rPr>
                <w:rFonts w:ascii="Calibri" w:hAnsi="Calibri" w:cs="Calibri"/>
                <w:color w:val="000000"/>
                <w:sz w:val="20"/>
                <w:szCs w:val="20"/>
              </w:rPr>
            </w:pPr>
            <w:r w:rsidRPr="00901455">
              <w:rPr>
                <w:rFonts w:ascii="Calibri" w:hAnsi="Calibri" w:cs="Calibri"/>
                <w:color w:val="000000"/>
                <w:sz w:val="20"/>
                <w:szCs w:val="20"/>
              </w:rPr>
              <w:t xml:space="preserve">Note: </w:t>
            </w:r>
            <w:r w:rsidR="000C53E2" w:rsidRPr="00901455">
              <w:rPr>
                <w:rFonts w:ascii="Calibri" w:hAnsi="Calibri" w:cs="Calibri"/>
                <w:color w:val="000000"/>
                <w:sz w:val="20"/>
                <w:szCs w:val="20"/>
              </w:rPr>
              <w:t xml:space="preserve">SCG is </w:t>
            </w:r>
            <w:r w:rsidR="00901455">
              <w:rPr>
                <w:rFonts w:ascii="Calibri" w:hAnsi="Calibri" w:cs="Calibri"/>
                <w:color w:val="000000"/>
                <w:sz w:val="20"/>
                <w:szCs w:val="20"/>
              </w:rPr>
              <w:t>deprioritized</w:t>
            </w:r>
            <w:r w:rsidR="000C53E2" w:rsidRPr="00901455">
              <w:rPr>
                <w:rFonts w:ascii="Calibri" w:hAnsi="Calibri" w:cs="Calibri"/>
                <w:color w:val="000000"/>
                <w:sz w:val="20"/>
                <w:szCs w:val="20"/>
              </w:rPr>
              <w:t xml:space="preserve"> in </w:t>
            </w:r>
            <w:r w:rsidR="00901455">
              <w:rPr>
                <w:rFonts w:ascii="Calibri" w:hAnsi="Calibri" w:cs="Calibri"/>
                <w:color w:val="000000"/>
                <w:sz w:val="20"/>
                <w:szCs w:val="20"/>
              </w:rPr>
              <w:t>the latest WID.</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7F8226B4" w14:textId="15234DEB" w:rsidR="00FE2A27" w:rsidRPr="00284696" w:rsidRDefault="00FE2A27" w:rsidP="00FE2A27">
            <w:pPr>
              <w:rPr>
                <w:rFonts w:ascii="Calibri" w:hAnsi="Calibri" w:cs="Calibri"/>
                <w:strike/>
                <w:color w:val="000000"/>
                <w:sz w:val="20"/>
                <w:szCs w:val="20"/>
              </w:rPr>
            </w:pPr>
            <w:r w:rsidRPr="00284696">
              <w:rPr>
                <w:rFonts w:ascii="Calibri" w:hAnsi="Calibri" w:cs="Calibri" w:hint="eastAsia"/>
                <w:strike/>
                <w:color w:val="000000"/>
                <w:sz w:val="20"/>
                <w:szCs w:val="20"/>
              </w:rPr>
              <w:t>(</w:t>
            </w:r>
            <w:r w:rsidRPr="00284696">
              <w:rPr>
                <w:rFonts w:ascii="Calibri" w:hAnsi="Calibri" w:cs="Calibri"/>
                <w:strike/>
                <w:color w:val="000000"/>
                <w:sz w:val="20"/>
                <w:szCs w:val="20"/>
              </w:rPr>
              <w:t>new) 8.x</w:t>
            </w:r>
          </w:p>
        </w:tc>
      </w:tr>
      <w:tr w:rsidR="00242628" w:rsidRPr="00235E34" w14:paraId="1C4A1FFC"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38B5E5E4" w14:textId="203BE478" w:rsidR="00242628" w:rsidRPr="00242628" w:rsidRDefault="00242628" w:rsidP="00FE2A27">
            <w:pPr>
              <w:rPr>
                <w:rFonts w:ascii="Calibri" w:hAnsi="Calibri" w:cs="Calibri"/>
                <w:color w:val="000000"/>
                <w:sz w:val="20"/>
                <w:szCs w:val="20"/>
              </w:rPr>
            </w:pPr>
            <w:r>
              <w:rPr>
                <w:rFonts w:ascii="Calibri" w:hAnsi="Calibri" w:cs="Calibri"/>
                <w:color w:val="000000"/>
                <w:sz w:val="20"/>
                <w:szCs w:val="20"/>
              </w:rPr>
              <w:t>[</w:t>
            </w:r>
            <w:proofErr w:type="spellStart"/>
            <w:r w:rsidRPr="00242628">
              <w:rPr>
                <w:rFonts w:ascii="Calibri" w:hAnsi="Calibri" w:cs="Calibri" w:hint="eastAsia"/>
                <w:color w:val="000000"/>
                <w:sz w:val="20"/>
                <w:szCs w:val="20"/>
              </w:rPr>
              <w:t>S</w:t>
            </w:r>
            <w:r w:rsidRPr="00242628">
              <w:rPr>
                <w:rFonts w:ascii="Calibri" w:hAnsi="Calibri" w:cs="Calibri"/>
                <w:color w:val="000000"/>
                <w:sz w:val="20"/>
                <w:szCs w:val="20"/>
              </w:rPr>
              <w:t>Cell</w:t>
            </w:r>
            <w:proofErr w:type="spellEnd"/>
            <w:r w:rsidRPr="00242628">
              <w:rPr>
                <w:rFonts w:ascii="Calibri" w:hAnsi="Calibri" w:cs="Calibri"/>
                <w:color w:val="000000"/>
                <w:sz w:val="20"/>
                <w:szCs w:val="20"/>
              </w:rPr>
              <w:t xml:space="preserve"> </w:t>
            </w:r>
            <w:r>
              <w:rPr>
                <w:rFonts w:ascii="Calibri" w:hAnsi="Calibri" w:cs="Calibri"/>
                <w:color w:val="000000"/>
                <w:sz w:val="20"/>
                <w:szCs w:val="20"/>
              </w:rPr>
              <w:t>activation/deactivation at cell switch]</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35413D50" w14:textId="1E16886E" w:rsidR="00242628" w:rsidRPr="00FE2A27" w:rsidRDefault="00242628" w:rsidP="00FE2A27">
            <w:pPr>
              <w:pStyle w:val="af6"/>
              <w:numPr>
                <w:ilvl w:val="0"/>
                <w:numId w:val="38"/>
              </w:numPr>
              <w:rPr>
                <w:rFonts w:ascii="Calibri" w:hAnsi="Calibri" w:cs="Calibri"/>
                <w:color w:val="000000"/>
                <w:sz w:val="20"/>
                <w:szCs w:val="20"/>
              </w:rPr>
            </w:pPr>
            <w:r>
              <w:rPr>
                <w:rFonts w:ascii="Calibri" w:hAnsi="Calibri" w:cs="Calibri" w:hint="eastAsia"/>
                <w:color w:val="000000"/>
                <w:sz w:val="20"/>
                <w:szCs w:val="20"/>
                <w:lang w:eastAsia="zh-CN"/>
              </w:rPr>
              <w:t>D</w:t>
            </w:r>
            <w:r>
              <w:rPr>
                <w:rFonts w:ascii="Calibri" w:hAnsi="Calibri" w:cs="Calibri"/>
                <w:color w:val="000000"/>
                <w:sz w:val="20"/>
                <w:szCs w:val="20"/>
                <w:lang w:eastAsia="zh-CN"/>
              </w:rPr>
              <w:t>epend on RAN2 conclusion</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22D9E59B" w14:textId="23E5DE69" w:rsidR="00242628" w:rsidRDefault="00242628" w:rsidP="00FE2A27">
            <w:pPr>
              <w:rPr>
                <w:rFonts w:ascii="Calibri" w:hAnsi="Calibri" w:cs="Calibri"/>
                <w:color w:val="000000"/>
                <w:sz w:val="20"/>
                <w:szCs w:val="20"/>
              </w:rPr>
            </w:pPr>
            <w:r>
              <w:rPr>
                <w:rFonts w:ascii="Calibri" w:hAnsi="Calibri" w:cs="Calibri" w:hint="eastAsia"/>
                <w:color w:val="000000"/>
                <w:sz w:val="20"/>
                <w:szCs w:val="20"/>
              </w:rPr>
              <w:t>T</w:t>
            </w:r>
            <w:r>
              <w:rPr>
                <w:rFonts w:ascii="Calibri" w:hAnsi="Calibri" w:cs="Calibri"/>
                <w:color w:val="000000"/>
                <w:sz w:val="20"/>
                <w:szCs w:val="20"/>
              </w:rPr>
              <w:t>BD</w:t>
            </w:r>
          </w:p>
        </w:tc>
      </w:tr>
      <w:tr w:rsidR="00FE2A27" w:rsidRPr="00235E34" w14:paraId="481720C7"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525721C9" w14:textId="087FE6CA" w:rsidR="00FE2A27" w:rsidRDefault="000A0892" w:rsidP="00FE2A27">
            <w:pPr>
              <w:rPr>
                <w:rFonts w:ascii="Calibri" w:hAnsi="Calibri" w:cs="Calibri"/>
                <w:color w:val="000000"/>
                <w:sz w:val="20"/>
                <w:szCs w:val="20"/>
              </w:rPr>
            </w:pPr>
            <w:r>
              <w:rPr>
                <w:rFonts w:ascii="Calibri" w:hAnsi="Calibri" w:cs="Calibri"/>
                <w:color w:val="000000"/>
                <w:sz w:val="20"/>
                <w:szCs w:val="20"/>
              </w:rPr>
              <w:t>UL transmit timing requirements</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40C7FD36" w14:textId="77777777" w:rsidR="00FE2A27" w:rsidRDefault="000A0892" w:rsidP="00FE2A27">
            <w:pPr>
              <w:pStyle w:val="af6"/>
              <w:numPr>
                <w:ilvl w:val="0"/>
                <w:numId w:val="38"/>
              </w:numPr>
              <w:rPr>
                <w:rFonts w:ascii="Calibri" w:hAnsi="Calibri" w:cs="Calibri"/>
                <w:color w:val="000000"/>
                <w:sz w:val="20"/>
                <w:szCs w:val="20"/>
              </w:rPr>
            </w:pPr>
            <w:r>
              <w:rPr>
                <w:rFonts w:ascii="Calibri" w:hAnsi="Calibri" w:cs="Calibri"/>
                <w:color w:val="000000"/>
                <w:sz w:val="20"/>
                <w:szCs w:val="20"/>
                <w:lang w:eastAsia="zh-CN"/>
              </w:rPr>
              <w:t>RACH on neighbor cell</w:t>
            </w:r>
          </w:p>
          <w:p w14:paraId="73B80FC8" w14:textId="64619EC0" w:rsidR="000A0892" w:rsidRPr="00FE2A27" w:rsidRDefault="000A0892" w:rsidP="00FE2A27">
            <w:pPr>
              <w:pStyle w:val="af6"/>
              <w:numPr>
                <w:ilvl w:val="0"/>
                <w:numId w:val="38"/>
              </w:numPr>
              <w:rPr>
                <w:rFonts w:ascii="Calibri" w:hAnsi="Calibri" w:cs="Calibri"/>
                <w:color w:val="000000"/>
                <w:sz w:val="20"/>
                <w:szCs w:val="20"/>
              </w:rPr>
            </w:pPr>
            <w:r>
              <w:rPr>
                <w:rFonts w:ascii="Calibri" w:hAnsi="Calibri" w:cs="Calibri"/>
                <w:color w:val="000000"/>
                <w:sz w:val="20"/>
                <w:szCs w:val="20"/>
                <w:lang w:eastAsia="zh-CN"/>
              </w:rPr>
              <w:t>First UL transmission after RACH-less cell switch</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77425DD8" w14:textId="3BB38200" w:rsidR="00FE2A27" w:rsidRDefault="000A0892" w:rsidP="00FE2A27">
            <w:pPr>
              <w:rPr>
                <w:rFonts w:ascii="Calibri" w:hAnsi="Calibri" w:cs="Calibri"/>
                <w:color w:val="000000"/>
                <w:sz w:val="20"/>
                <w:szCs w:val="20"/>
              </w:rPr>
            </w:pPr>
            <w:r>
              <w:rPr>
                <w:rFonts w:ascii="Calibri" w:hAnsi="Calibri" w:cs="Calibri" w:hint="eastAsia"/>
                <w:color w:val="000000"/>
                <w:sz w:val="20"/>
                <w:szCs w:val="20"/>
              </w:rPr>
              <w:t>7</w:t>
            </w:r>
            <w:r>
              <w:rPr>
                <w:rFonts w:ascii="Calibri" w:hAnsi="Calibri" w:cs="Calibri"/>
                <w:color w:val="000000"/>
                <w:sz w:val="20"/>
                <w:szCs w:val="20"/>
              </w:rPr>
              <w:t>.1</w:t>
            </w:r>
          </w:p>
        </w:tc>
      </w:tr>
      <w:tr w:rsidR="000C53E2" w:rsidRPr="00235E34" w14:paraId="1D024113"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505209B9" w14:textId="62D652E8" w:rsidR="000C53E2" w:rsidRDefault="000C53E2" w:rsidP="00FE2A27">
            <w:pPr>
              <w:rPr>
                <w:rFonts w:ascii="Calibri" w:hAnsi="Calibri" w:cs="Calibri"/>
                <w:color w:val="000000"/>
                <w:sz w:val="20"/>
                <w:szCs w:val="20"/>
              </w:rPr>
            </w:pPr>
            <w:r>
              <w:rPr>
                <w:rFonts w:ascii="Calibri" w:hAnsi="Calibri" w:cs="Calibri"/>
                <w:color w:val="000000"/>
                <w:sz w:val="20"/>
                <w:szCs w:val="20"/>
              </w:rPr>
              <w:t>[PDCCH-order RACH on neighbor cell]</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528B6857" w14:textId="5F5EC709" w:rsidR="000C53E2" w:rsidRDefault="000C53E2" w:rsidP="00FE2A27">
            <w:pPr>
              <w:pStyle w:val="af6"/>
              <w:numPr>
                <w:ilvl w:val="0"/>
                <w:numId w:val="38"/>
              </w:numPr>
              <w:rPr>
                <w:rFonts w:ascii="Calibri" w:hAnsi="Calibri" w:cs="Calibri"/>
                <w:color w:val="000000"/>
                <w:sz w:val="20"/>
                <w:szCs w:val="20"/>
                <w:lang w:eastAsia="zh-CN"/>
              </w:rPr>
            </w:pPr>
            <w:r>
              <w:rPr>
                <w:rFonts w:ascii="Calibri" w:hAnsi="Calibri" w:cs="Calibri"/>
                <w:color w:val="000000"/>
                <w:sz w:val="20"/>
                <w:szCs w:val="20"/>
                <w:lang w:eastAsia="zh-CN"/>
              </w:rPr>
              <w:t>Interruption to serving cells</w:t>
            </w:r>
          </w:p>
          <w:p w14:paraId="520688E6" w14:textId="3951C034" w:rsidR="003C676E" w:rsidRPr="00F10D83" w:rsidRDefault="003C676E" w:rsidP="003C676E">
            <w:pPr>
              <w:pStyle w:val="af6"/>
              <w:numPr>
                <w:ilvl w:val="1"/>
                <w:numId w:val="38"/>
              </w:numPr>
              <w:rPr>
                <w:rFonts w:ascii="Calibri" w:hAnsi="Calibri" w:cs="Calibri"/>
                <w:strike/>
                <w:color w:val="000000"/>
                <w:sz w:val="20"/>
                <w:szCs w:val="20"/>
                <w:lang w:eastAsia="zh-CN"/>
              </w:rPr>
            </w:pPr>
            <w:r w:rsidRPr="00F10D83">
              <w:rPr>
                <w:rFonts w:ascii="Calibri" w:hAnsi="Calibri" w:cs="Calibri" w:hint="eastAsia"/>
                <w:strike/>
                <w:color w:val="000000"/>
                <w:sz w:val="20"/>
                <w:szCs w:val="20"/>
                <w:lang w:eastAsia="zh-CN"/>
              </w:rPr>
              <w:t>E</w:t>
            </w:r>
            <w:r w:rsidRPr="00F10D83">
              <w:rPr>
                <w:rFonts w:ascii="Calibri" w:hAnsi="Calibri" w:cs="Calibri"/>
                <w:strike/>
                <w:color w:val="000000"/>
                <w:sz w:val="20"/>
                <w:szCs w:val="20"/>
                <w:lang w:eastAsia="zh-CN"/>
              </w:rPr>
              <w:t xml:space="preserve">N-DC: </w:t>
            </w:r>
            <w:r w:rsidRPr="00F10D83">
              <w:rPr>
                <w:rFonts w:ascii="Calibri" w:hAnsi="Calibri" w:cs="Calibri" w:hint="eastAsia"/>
                <w:strike/>
                <w:color w:val="000000"/>
                <w:sz w:val="20"/>
                <w:szCs w:val="20"/>
                <w:lang w:eastAsia="zh-CN"/>
              </w:rPr>
              <w:t>D</w:t>
            </w:r>
            <w:r w:rsidRPr="00F10D83">
              <w:rPr>
                <w:rFonts w:ascii="Calibri" w:hAnsi="Calibri" w:cs="Calibri"/>
                <w:strike/>
                <w:color w:val="000000"/>
                <w:sz w:val="20"/>
                <w:szCs w:val="20"/>
                <w:lang w:eastAsia="zh-CN"/>
              </w:rPr>
              <w:t>epend on whether SCG is considered in RAN2</w:t>
            </w:r>
            <w:r w:rsidR="00983C9B">
              <w:rPr>
                <w:rFonts w:ascii="Calibri" w:hAnsi="Calibri" w:cs="Calibri"/>
                <w:strike/>
                <w:color w:val="000000"/>
                <w:sz w:val="20"/>
                <w:szCs w:val="20"/>
                <w:lang w:eastAsia="zh-CN"/>
              </w:rPr>
              <w:t xml:space="preserve"> </w:t>
            </w:r>
            <w:r w:rsidR="00983C9B" w:rsidRPr="00983C9B">
              <w:rPr>
                <w:rFonts w:ascii="Calibri" w:hAnsi="Calibri" w:cs="Calibri" w:hint="eastAsia"/>
                <w:color w:val="000000"/>
                <w:sz w:val="20"/>
                <w:szCs w:val="20"/>
                <w:lang w:eastAsia="zh-CN"/>
              </w:rPr>
              <w:t>(</w:t>
            </w:r>
            <w:r w:rsidR="00983C9B" w:rsidRPr="00901455">
              <w:rPr>
                <w:rFonts w:ascii="Calibri" w:hAnsi="Calibri" w:cs="Calibri"/>
                <w:color w:val="000000"/>
                <w:sz w:val="20"/>
                <w:szCs w:val="20"/>
              </w:rPr>
              <w:t xml:space="preserve">SCG is </w:t>
            </w:r>
            <w:r w:rsidR="00983C9B">
              <w:rPr>
                <w:rFonts w:ascii="Calibri" w:hAnsi="Calibri" w:cs="Calibri"/>
                <w:color w:val="000000"/>
                <w:sz w:val="20"/>
                <w:szCs w:val="20"/>
              </w:rPr>
              <w:t>deprioritized</w:t>
            </w:r>
            <w:r w:rsidR="00983C9B" w:rsidRPr="00901455">
              <w:rPr>
                <w:rFonts w:ascii="Calibri" w:hAnsi="Calibri" w:cs="Calibri"/>
                <w:color w:val="000000"/>
                <w:sz w:val="20"/>
                <w:szCs w:val="20"/>
              </w:rPr>
              <w:t xml:space="preserve"> in </w:t>
            </w:r>
            <w:r w:rsidR="00983C9B">
              <w:rPr>
                <w:rFonts w:ascii="Calibri" w:hAnsi="Calibri" w:cs="Calibri"/>
                <w:color w:val="000000"/>
                <w:sz w:val="20"/>
                <w:szCs w:val="20"/>
              </w:rPr>
              <w:t>the latest WID.</w:t>
            </w:r>
            <w:r w:rsidR="00983C9B" w:rsidRPr="00983C9B">
              <w:rPr>
                <w:rFonts w:ascii="Calibri" w:hAnsi="Calibri" w:cs="Calibri"/>
                <w:color w:val="000000"/>
                <w:sz w:val="20"/>
                <w:szCs w:val="20"/>
                <w:lang w:eastAsia="zh-CN"/>
              </w:rPr>
              <w:t>)</w:t>
            </w:r>
          </w:p>
          <w:p w14:paraId="77451701" w14:textId="077ED081" w:rsidR="003C676E" w:rsidRDefault="003C676E" w:rsidP="003C676E">
            <w:pPr>
              <w:pStyle w:val="af6"/>
              <w:numPr>
                <w:ilvl w:val="1"/>
                <w:numId w:val="38"/>
              </w:numPr>
              <w:rPr>
                <w:rFonts w:ascii="Calibri" w:hAnsi="Calibri" w:cs="Calibri"/>
                <w:color w:val="000000"/>
                <w:sz w:val="20"/>
                <w:szCs w:val="20"/>
                <w:lang w:eastAsia="zh-CN"/>
              </w:rPr>
            </w:pPr>
            <w:r>
              <w:rPr>
                <w:rFonts w:ascii="Calibri" w:hAnsi="Calibri" w:cs="Calibri" w:hint="eastAsia"/>
                <w:color w:val="000000"/>
                <w:sz w:val="20"/>
                <w:szCs w:val="20"/>
                <w:lang w:eastAsia="zh-CN"/>
              </w:rPr>
              <w:t>S</w:t>
            </w:r>
            <w:r>
              <w:rPr>
                <w:rFonts w:ascii="Calibri" w:hAnsi="Calibri" w:cs="Calibri"/>
                <w:color w:val="000000"/>
                <w:sz w:val="20"/>
                <w:szCs w:val="20"/>
                <w:lang w:eastAsia="zh-CN"/>
              </w:rPr>
              <w:t>A</w:t>
            </w:r>
          </w:p>
          <w:p w14:paraId="2711A454" w14:textId="31C901A9" w:rsidR="003C676E" w:rsidRDefault="003C676E" w:rsidP="003C676E">
            <w:pPr>
              <w:pStyle w:val="af6"/>
              <w:numPr>
                <w:ilvl w:val="1"/>
                <w:numId w:val="38"/>
              </w:numPr>
              <w:rPr>
                <w:rFonts w:ascii="Calibri" w:hAnsi="Calibri" w:cs="Calibri"/>
                <w:color w:val="000000"/>
                <w:sz w:val="20"/>
                <w:szCs w:val="20"/>
                <w:lang w:eastAsia="zh-CN"/>
              </w:rPr>
            </w:pPr>
            <w:r>
              <w:rPr>
                <w:rFonts w:ascii="Calibri" w:hAnsi="Calibri" w:cs="Calibri" w:hint="eastAsia"/>
                <w:color w:val="000000"/>
                <w:sz w:val="20"/>
                <w:szCs w:val="20"/>
                <w:lang w:eastAsia="zh-CN"/>
              </w:rPr>
              <w:t>N</w:t>
            </w:r>
            <w:r>
              <w:rPr>
                <w:rFonts w:ascii="Calibri" w:hAnsi="Calibri" w:cs="Calibri"/>
                <w:color w:val="000000"/>
                <w:sz w:val="20"/>
                <w:szCs w:val="20"/>
                <w:lang w:eastAsia="zh-CN"/>
              </w:rPr>
              <w:t>E-DC</w:t>
            </w:r>
          </w:p>
          <w:p w14:paraId="0751709D" w14:textId="7D879C8C" w:rsidR="003C676E" w:rsidRDefault="003C676E" w:rsidP="003C676E">
            <w:pPr>
              <w:pStyle w:val="af6"/>
              <w:numPr>
                <w:ilvl w:val="1"/>
                <w:numId w:val="38"/>
              </w:numPr>
              <w:rPr>
                <w:rFonts w:ascii="Calibri" w:hAnsi="Calibri" w:cs="Calibri"/>
                <w:color w:val="000000"/>
                <w:sz w:val="20"/>
                <w:szCs w:val="20"/>
                <w:lang w:eastAsia="zh-CN"/>
              </w:rPr>
            </w:pPr>
            <w:r>
              <w:rPr>
                <w:rFonts w:ascii="Calibri" w:hAnsi="Calibri" w:cs="Calibri" w:hint="eastAsia"/>
                <w:color w:val="000000"/>
                <w:sz w:val="20"/>
                <w:szCs w:val="20"/>
                <w:lang w:eastAsia="zh-CN"/>
              </w:rPr>
              <w:t>N</w:t>
            </w:r>
            <w:r>
              <w:rPr>
                <w:rFonts w:ascii="Calibri" w:hAnsi="Calibri" w:cs="Calibri"/>
                <w:color w:val="000000"/>
                <w:sz w:val="20"/>
                <w:szCs w:val="20"/>
                <w:lang w:eastAsia="zh-CN"/>
              </w:rPr>
              <w:t>R-DC</w:t>
            </w:r>
          </w:p>
          <w:p w14:paraId="764BD4D2" w14:textId="387337F3" w:rsidR="00901455" w:rsidRPr="00F10D83" w:rsidRDefault="00F10D83" w:rsidP="00F10D83">
            <w:pPr>
              <w:rPr>
                <w:rFonts w:ascii="Calibri" w:hAnsi="Calibri" w:cs="Calibri"/>
                <w:color w:val="000000"/>
                <w:sz w:val="20"/>
                <w:szCs w:val="20"/>
              </w:rPr>
            </w:pPr>
            <w:r>
              <w:rPr>
                <w:rFonts w:ascii="Calibri" w:hAnsi="Calibri" w:cs="Calibri"/>
                <w:color w:val="000000"/>
                <w:sz w:val="20"/>
                <w:szCs w:val="20"/>
              </w:rPr>
              <w:lastRenderedPageBreak/>
              <w:t xml:space="preserve">Note: </w:t>
            </w:r>
            <w:r w:rsidR="000C53E2" w:rsidRPr="00F10D83">
              <w:rPr>
                <w:rFonts w:ascii="Calibri" w:hAnsi="Calibri" w:cs="Calibri"/>
                <w:color w:val="000000"/>
                <w:sz w:val="20"/>
                <w:szCs w:val="20"/>
              </w:rPr>
              <w:t>Depend on capturing the impact in RAN4 or RAN1</w:t>
            </w:r>
            <w:r w:rsidR="00901455">
              <w:rPr>
                <w:rFonts w:ascii="Calibri" w:hAnsi="Calibri" w:cs="Calibri"/>
                <w:color w:val="000000"/>
                <w:sz w:val="20"/>
                <w:szCs w:val="20"/>
              </w:rPr>
              <w:t>.</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177C9B1F" w14:textId="0B914708" w:rsidR="000C53E2" w:rsidRPr="00BE084F" w:rsidRDefault="000C53E2" w:rsidP="00FE2A27">
            <w:pPr>
              <w:rPr>
                <w:rFonts w:ascii="Calibri" w:hAnsi="Calibri" w:cs="Calibri"/>
                <w:strike/>
                <w:color w:val="000000"/>
                <w:sz w:val="20"/>
                <w:szCs w:val="20"/>
              </w:rPr>
            </w:pPr>
            <w:r w:rsidRPr="00BE084F">
              <w:rPr>
                <w:rFonts w:ascii="Calibri" w:hAnsi="Calibri" w:cs="Calibri"/>
                <w:strike/>
                <w:color w:val="000000"/>
                <w:sz w:val="20"/>
                <w:szCs w:val="20"/>
              </w:rPr>
              <w:lastRenderedPageBreak/>
              <w:t>[</w:t>
            </w:r>
            <w:r w:rsidRPr="00BE084F">
              <w:rPr>
                <w:rFonts w:ascii="Calibri" w:hAnsi="Calibri" w:cs="Calibri" w:hint="eastAsia"/>
                <w:strike/>
                <w:color w:val="000000"/>
                <w:sz w:val="20"/>
                <w:szCs w:val="20"/>
              </w:rPr>
              <w:t>8</w:t>
            </w:r>
            <w:r w:rsidRPr="00BE084F">
              <w:rPr>
                <w:rFonts w:ascii="Calibri" w:hAnsi="Calibri" w:cs="Calibri"/>
                <w:strike/>
                <w:color w:val="000000"/>
                <w:sz w:val="20"/>
                <w:szCs w:val="20"/>
              </w:rPr>
              <w:t>.2.1.1, (new) 8.2.1.2.x]</w:t>
            </w:r>
          </w:p>
          <w:p w14:paraId="3DA24EB0" w14:textId="77777777" w:rsidR="00BF7DF8" w:rsidRDefault="00BF7DF8" w:rsidP="00FE2A27">
            <w:pPr>
              <w:rPr>
                <w:rFonts w:ascii="Calibri" w:hAnsi="Calibri" w:cs="Calibri"/>
                <w:color w:val="000000"/>
                <w:sz w:val="20"/>
                <w:szCs w:val="20"/>
              </w:rPr>
            </w:pPr>
            <w:r>
              <w:rPr>
                <w:rFonts w:ascii="Calibri" w:hAnsi="Calibri" w:cs="Calibri" w:hint="eastAsia"/>
                <w:color w:val="000000"/>
                <w:sz w:val="20"/>
                <w:szCs w:val="20"/>
              </w:rPr>
              <w:t>8</w:t>
            </w:r>
            <w:r>
              <w:rPr>
                <w:rFonts w:ascii="Calibri" w:hAnsi="Calibri" w:cs="Calibri"/>
                <w:color w:val="000000"/>
                <w:sz w:val="20"/>
                <w:szCs w:val="20"/>
              </w:rPr>
              <w:t>.2.2.1, (new) 8.2.2.2.x</w:t>
            </w:r>
          </w:p>
          <w:p w14:paraId="1E93C527" w14:textId="39C02716" w:rsidR="00BF7DF8" w:rsidRDefault="00BF7DF8" w:rsidP="00FE2A27">
            <w:pPr>
              <w:rPr>
                <w:rFonts w:ascii="Calibri" w:hAnsi="Calibri" w:cs="Calibri"/>
                <w:color w:val="000000"/>
                <w:sz w:val="20"/>
                <w:szCs w:val="20"/>
              </w:rPr>
            </w:pPr>
            <w:r>
              <w:rPr>
                <w:rFonts w:ascii="Calibri" w:hAnsi="Calibri" w:cs="Calibri" w:hint="eastAsia"/>
                <w:color w:val="000000"/>
                <w:sz w:val="20"/>
                <w:szCs w:val="20"/>
              </w:rPr>
              <w:t>8</w:t>
            </w:r>
            <w:r>
              <w:rPr>
                <w:rFonts w:ascii="Calibri" w:hAnsi="Calibri" w:cs="Calibri"/>
                <w:color w:val="000000"/>
                <w:sz w:val="20"/>
                <w:szCs w:val="20"/>
              </w:rPr>
              <w:t>.2.3.1, (new) 8.2.3.2.x</w:t>
            </w:r>
          </w:p>
          <w:p w14:paraId="56307B97" w14:textId="39612C5E" w:rsidR="000C53E2" w:rsidRDefault="00BF7DF8" w:rsidP="00FE2A27">
            <w:pPr>
              <w:rPr>
                <w:rFonts w:ascii="Calibri" w:hAnsi="Calibri" w:cs="Calibri"/>
                <w:color w:val="000000"/>
                <w:sz w:val="20"/>
                <w:szCs w:val="20"/>
              </w:rPr>
            </w:pPr>
            <w:r>
              <w:rPr>
                <w:rFonts w:ascii="Calibri" w:hAnsi="Calibri" w:cs="Calibri" w:hint="eastAsia"/>
                <w:color w:val="000000"/>
                <w:sz w:val="20"/>
                <w:szCs w:val="20"/>
              </w:rPr>
              <w:t>8</w:t>
            </w:r>
            <w:r>
              <w:rPr>
                <w:rFonts w:ascii="Calibri" w:hAnsi="Calibri" w:cs="Calibri"/>
                <w:color w:val="000000"/>
                <w:sz w:val="20"/>
                <w:szCs w:val="20"/>
              </w:rPr>
              <w:t>.2.4.1, (new) 8.2.4.2.x</w:t>
            </w:r>
            <w:r w:rsidR="000C53E2">
              <w:rPr>
                <w:rFonts w:ascii="Calibri" w:hAnsi="Calibri" w:cs="Calibri"/>
                <w:color w:val="000000"/>
                <w:sz w:val="20"/>
                <w:szCs w:val="20"/>
              </w:rPr>
              <w:t xml:space="preserve"> </w:t>
            </w:r>
          </w:p>
        </w:tc>
      </w:tr>
      <w:tr w:rsidR="00CD075A" w:rsidRPr="00235E34" w14:paraId="52636B64"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2863A20B" w14:textId="77777777" w:rsidR="00385372" w:rsidRPr="00385372" w:rsidRDefault="00385372" w:rsidP="00385372">
            <w:pPr>
              <w:rPr>
                <w:rFonts w:ascii="Calibri" w:hAnsi="Calibri" w:cs="Calibri"/>
                <w:color w:val="000000"/>
                <w:sz w:val="20"/>
                <w:szCs w:val="20"/>
              </w:rPr>
            </w:pPr>
            <w:bookmarkStart w:id="2" w:name="_Hlk140492620"/>
            <w:r w:rsidRPr="00385372">
              <w:rPr>
                <w:rFonts w:ascii="Calibri" w:hAnsi="Calibri" w:cs="Calibri" w:hint="eastAsia"/>
                <w:color w:val="000000"/>
                <w:sz w:val="20"/>
                <w:szCs w:val="20"/>
              </w:rPr>
              <w:t>I</w:t>
            </w:r>
            <w:r w:rsidRPr="00385372">
              <w:rPr>
                <w:rFonts w:ascii="Calibri" w:hAnsi="Calibri" w:cs="Calibri"/>
                <w:color w:val="000000"/>
                <w:sz w:val="20"/>
                <w:szCs w:val="20"/>
              </w:rPr>
              <w:t xml:space="preserve">ntra-f L1-RSRP measurement </w:t>
            </w:r>
            <w:r w:rsidRPr="00385372">
              <w:rPr>
                <w:rFonts w:ascii="Calibri" w:hAnsi="Calibri" w:cs="Calibri" w:hint="eastAsia"/>
                <w:color w:val="000000"/>
                <w:sz w:val="20"/>
                <w:szCs w:val="20"/>
              </w:rPr>
              <w:t>o</w:t>
            </w:r>
            <w:r w:rsidRPr="00385372">
              <w:rPr>
                <w:rFonts w:ascii="Calibri" w:hAnsi="Calibri" w:cs="Calibri"/>
                <w:color w:val="000000"/>
                <w:sz w:val="20"/>
                <w:szCs w:val="20"/>
              </w:rPr>
              <w:t>n neighbor cell</w:t>
            </w:r>
          </w:p>
          <w:p w14:paraId="5B93B83C" w14:textId="307F8D7C" w:rsidR="00CD075A" w:rsidRPr="00385372" w:rsidRDefault="00CD075A" w:rsidP="00FE2A27">
            <w:pPr>
              <w:rPr>
                <w:rFonts w:ascii="Calibri" w:hAnsi="Calibri" w:cs="Calibri"/>
                <w:color w:val="000000"/>
                <w:sz w:val="20"/>
                <w:szCs w:val="20"/>
              </w:rPr>
            </w:pP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1676B05D" w14:textId="7BAB8E76" w:rsidR="00385372" w:rsidRDefault="00385372" w:rsidP="00385372">
            <w:pPr>
              <w:pStyle w:val="af6"/>
              <w:numPr>
                <w:ilvl w:val="0"/>
                <w:numId w:val="38"/>
              </w:numPr>
              <w:rPr>
                <w:rFonts w:ascii="Calibri" w:hAnsi="Calibri" w:cs="Calibri"/>
                <w:color w:val="000000"/>
                <w:sz w:val="20"/>
                <w:szCs w:val="20"/>
                <w:lang w:eastAsia="zh-CN"/>
              </w:rPr>
            </w:pPr>
            <w:r>
              <w:rPr>
                <w:rFonts w:ascii="Calibri" w:hAnsi="Calibri" w:cs="Calibri" w:hint="eastAsia"/>
                <w:color w:val="000000"/>
                <w:sz w:val="20"/>
                <w:szCs w:val="20"/>
                <w:lang w:eastAsia="zh-CN"/>
              </w:rPr>
              <w:t>For</w:t>
            </w:r>
            <w:r>
              <w:rPr>
                <w:rFonts w:ascii="Calibri" w:hAnsi="Calibri" w:cs="Calibri"/>
                <w:color w:val="000000"/>
                <w:sz w:val="20"/>
                <w:szCs w:val="20"/>
                <w:lang w:eastAsia="zh-CN"/>
              </w:rPr>
              <w:t xml:space="preserve"> </w:t>
            </w:r>
            <w:r w:rsidR="00B93554">
              <w:rPr>
                <w:rFonts w:ascii="Calibri" w:hAnsi="Calibri" w:cs="Calibri"/>
                <w:color w:val="000000"/>
                <w:sz w:val="20"/>
                <w:szCs w:val="20"/>
                <w:lang w:eastAsia="zh-CN"/>
              </w:rPr>
              <w:t xml:space="preserve">UE not supporting </w:t>
            </w:r>
            <w:r>
              <w:rPr>
                <w:rFonts w:ascii="Calibri" w:hAnsi="Calibri" w:cs="Calibri" w:hint="eastAsia"/>
                <w:color w:val="000000"/>
                <w:sz w:val="20"/>
                <w:szCs w:val="20"/>
                <w:lang w:eastAsia="zh-CN"/>
              </w:rPr>
              <w:t>RTD</w:t>
            </w:r>
            <w:r w:rsidR="00B93554">
              <w:rPr>
                <w:rFonts w:ascii="Calibri" w:hAnsi="Calibri" w:cs="Calibri"/>
                <w:color w:val="000000"/>
                <w:sz w:val="20"/>
                <w:szCs w:val="20"/>
                <w:lang w:eastAsia="zh-CN"/>
              </w:rPr>
              <w:t>&gt;</w:t>
            </w:r>
            <w:r>
              <w:rPr>
                <w:rFonts w:ascii="Calibri" w:hAnsi="Calibri" w:cs="Calibri"/>
                <w:color w:val="000000"/>
                <w:sz w:val="20"/>
                <w:szCs w:val="20"/>
                <w:lang w:eastAsia="zh-CN"/>
              </w:rPr>
              <w:t>CP, including multiple cells</w:t>
            </w:r>
          </w:p>
          <w:p w14:paraId="65A783E4" w14:textId="4EE1B60E" w:rsidR="00385372" w:rsidRDefault="00385372" w:rsidP="00385372">
            <w:pPr>
              <w:pStyle w:val="af6"/>
              <w:numPr>
                <w:ilvl w:val="0"/>
                <w:numId w:val="38"/>
              </w:numPr>
              <w:rPr>
                <w:rFonts w:ascii="Calibri" w:hAnsi="Calibri" w:cs="Calibri"/>
                <w:color w:val="000000"/>
                <w:sz w:val="20"/>
                <w:szCs w:val="20"/>
                <w:lang w:eastAsia="zh-CN"/>
              </w:rPr>
            </w:pPr>
            <w:r>
              <w:rPr>
                <w:rFonts w:ascii="Calibri" w:hAnsi="Calibri" w:cs="Calibri"/>
                <w:color w:val="000000"/>
                <w:sz w:val="20"/>
                <w:szCs w:val="20"/>
                <w:lang w:eastAsia="zh-CN"/>
              </w:rPr>
              <w:t xml:space="preserve">For </w:t>
            </w:r>
            <w:r w:rsidR="00B93554">
              <w:rPr>
                <w:rFonts w:ascii="Calibri" w:hAnsi="Calibri" w:cs="Calibri"/>
                <w:color w:val="000000"/>
                <w:sz w:val="20"/>
                <w:szCs w:val="20"/>
                <w:lang w:eastAsia="zh-CN"/>
              </w:rPr>
              <w:t xml:space="preserve">UE supporting </w:t>
            </w:r>
            <w:r>
              <w:rPr>
                <w:rFonts w:ascii="Calibri" w:hAnsi="Calibri" w:cs="Calibri" w:hint="eastAsia"/>
                <w:color w:val="000000"/>
                <w:sz w:val="20"/>
                <w:szCs w:val="20"/>
                <w:lang w:eastAsia="zh-CN"/>
              </w:rPr>
              <w:t>R</w:t>
            </w:r>
            <w:r>
              <w:rPr>
                <w:rFonts w:ascii="Calibri" w:hAnsi="Calibri" w:cs="Calibri"/>
                <w:color w:val="000000"/>
                <w:sz w:val="20"/>
                <w:szCs w:val="20"/>
                <w:lang w:eastAsia="zh-CN"/>
              </w:rPr>
              <w:t>TD&gt;CP</w:t>
            </w:r>
          </w:p>
          <w:p w14:paraId="4D0FBCF9" w14:textId="45B594FB" w:rsidR="005D4423" w:rsidRPr="005D4423" w:rsidRDefault="005D4423" w:rsidP="005D4423">
            <w:pPr>
              <w:rPr>
                <w:rFonts w:ascii="Calibri" w:hAnsi="Calibri" w:cs="Calibri"/>
                <w:color w:val="000000"/>
                <w:sz w:val="20"/>
                <w:szCs w:val="20"/>
              </w:rPr>
            </w:pPr>
            <w:r>
              <w:rPr>
                <w:rFonts w:ascii="Calibri" w:hAnsi="Calibri" w:cs="Calibri" w:hint="eastAsia"/>
                <w:color w:val="000000"/>
                <w:sz w:val="20"/>
                <w:szCs w:val="20"/>
              </w:rPr>
              <w:t>N</w:t>
            </w:r>
            <w:r>
              <w:rPr>
                <w:rFonts w:ascii="Calibri" w:hAnsi="Calibri" w:cs="Calibri"/>
                <w:color w:val="000000"/>
                <w:sz w:val="20"/>
                <w:szCs w:val="20"/>
              </w:rPr>
              <w:t>ote: Include measurement delay, measurement restriction and scheduling availability, etc.</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2FAD2835" w14:textId="02671DF7" w:rsidR="00385372" w:rsidRDefault="00385372" w:rsidP="00FE2A27">
            <w:pPr>
              <w:rPr>
                <w:rFonts w:ascii="Calibri" w:hAnsi="Calibri" w:cs="Calibri"/>
                <w:color w:val="000000"/>
                <w:sz w:val="20"/>
                <w:szCs w:val="20"/>
              </w:rPr>
            </w:pPr>
            <w:r>
              <w:rPr>
                <w:rFonts w:ascii="Calibri" w:hAnsi="Calibri" w:cs="Calibri" w:hint="eastAsia"/>
                <w:color w:val="000000"/>
                <w:sz w:val="20"/>
                <w:szCs w:val="20"/>
              </w:rPr>
              <w:t>(</w:t>
            </w:r>
            <w:r>
              <w:rPr>
                <w:rFonts w:ascii="Calibri" w:hAnsi="Calibri" w:cs="Calibri"/>
                <w:color w:val="000000"/>
                <w:sz w:val="20"/>
                <w:szCs w:val="20"/>
              </w:rPr>
              <w:t>new)</w:t>
            </w:r>
            <w:r w:rsidR="003F036C">
              <w:rPr>
                <w:rFonts w:ascii="Calibri" w:hAnsi="Calibri" w:cs="Calibri"/>
                <w:color w:val="000000"/>
                <w:sz w:val="20"/>
                <w:szCs w:val="20"/>
              </w:rPr>
              <w:t xml:space="preserve"> 9.x</w:t>
            </w:r>
          </w:p>
          <w:p w14:paraId="6FD17ADD" w14:textId="4D5FA440" w:rsidR="00A06804" w:rsidRPr="003E7BF6" w:rsidRDefault="00A06804" w:rsidP="003F036C">
            <w:pPr>
              <w:rPr>
                <w:rFonts w:ascii="Calibri" w:hAnsi="Calibri" w:cs="Calibri"/>
                <w:color w:val="000000"/>
                <w:sz w:val="20"/>
                <w:szCs w:val="20"/>
              </w:rPr>
            </w:pPr>
          </w:p>
        </w:tc>
      </w:tr>
      <w:bookmarkEnd w:id="2"/>
      <w:tr w:rsidR="003F036C" w:rsidRPr="00235E34" w14:paraId="6DE8CD9D" w14:textId="77777777" w:rsidTr="00DB397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314A1B37" w14:textId="13041E43" w:rsidR="00324BFA" w:rsidRPr="00324BFA" w:rsidRDefault="003F036C" w:rsidP="00324BFA">
            <w:pPr>
              <w:rPr>
                <w:rFonts w:ascii="Calibri" w:hAnsi="Calibri" w:cs="Calibri"/>
                <w:color w:val="000000"/>
                <w:sz w:val="20"/>
                <w:szCs w:val="20"/>
              </w:rPr>
            </w:pPr>
            <w:r w:rsidRPr="00324BFA">
              <w:rPr>
                <w:rFonts w:ascii="Calibri" w:hAnsi="Calibri" w:cs="Calibri" w:hint="eastAsia"/>
                <w:color w:val="000000"/>
                <w:sz w:val="20"/>
                <w:szCs w:val="20"/>
              </w:rPr>
              <w:t>I</w:t>
            </w:r>
            <w:r w:rsidRPr="00324BFA">
              <w:rPr>
                <w:rFonts w:ascii="Calibri" w:hAnsi="Calibri" w:cs="Calibri"/>
                <w:color w:val="000000"/>
                <w:sz w:val="20"/>
                <w:szCs w:val="20"/>
              </w:rPr>
              <w:t>mpact on RLM/BFD/CBD</w:t>
            </w:r>
            <w:r w:rsidR="00324BFA">
              <w:rPr>
                <w:rFonts w:ascii="Calibri" w:hAnsi="Calibri" w:cs="Calibri"/>
                <w:color w:val="000000"/>
                <w:sz w:val="20"/>
                <w:szCs w:val="20"/>
              </w:rPr>
              <w:t>/L1-SINR</w:t>
            </w:r>
            <w:r w:rsidRPr="00324BFA">
              <w:rPr>
                <w:rFonts w:ascii="Calibri" w:hAnsi="Calibri" w:cs="Calibri"/>
                <w:color w:val="000000"/>
                <w:sz w:val="20"/>
                <w:szCs w:val="20"/>
              </w:rPr>
              <w:t xml:space="preserve"> due to intra-f L1-RSRP measurement on </w:t>
            </w:r>
            <w:r w:rsidR="005768C1" w:rsidRPr="00324BFA">
              <w:rPr>
                <w:rFonts w:ascii="Calibri" w:hAnsi="Calibri" w:cs="Calibri"/>
                <w:color w:val="000000"/>
                <w:sz w:val="20"/>
                <w:szCs w:val="20"/>
              </w:rPr>
              <w:t>neighbor cell</w:t>
            </w:r>
            <w:r w:rsidR="00324BFA" w:rsidRPr="00324BFA">
              <w:rPr>
                <w:rFonts w:ascii="Calibri" w:hAnsi="Calibri" w:cs="Calibri"/>
                <w:color w:val="000000"/>
                <w:sz w:val="20"/>
                <w:szCs w:val="20"/>
              </w:rPr>
              <w:t xml:space="preserve"> and </w:t>
            </w:r>
            <w:r w:rsidR="00324BFA" w:rsidRPr="00324BFA">
              <w:rPr>
                <w:rFonts w:ascii="Calibri" w:hAnsi="Calibri" w:cs="Calibri" w:hint="eastAsia"/>
                <w:color w:val="000000"/>
                <w:sz w:val="20"/>
                <w:szCs w:val="20"/>
              </w:rPr>
              <w:t>I</w:t>
            </w:r>
            <w:r w:rsidR="00324BFA" w:rsidRPr="00324BFA">
              <w:rPr>
                <w:rFonts w:ascii="Calibri" w:hAnsi="Calibri" w:cs="Calibri"/>
                <w:color w:val="000000"/>
                <w:sz w:val="20"/>
                <w:szCs w:val="20"/>
              </w:rPr>
              <w:t>nter-f L1-RSRP measurement without gap</w:t>
            </w:r>
          </w:p>
          <w:p w14:paraId="27727392" w14:textId="0302EBC5" w:rsidR="003F036C" w:rsidRPr="00324BFA" w:rsidRDefault="003F036C" w:rsidP="003F036C">
            <w:pPr>
              <w:rPr>
                <w:rFonts w:ascii="Calibri" w:hAnsi="Calibri" w:cs="Calibri"/>
                <w:color w:val="000000"/>
                <w:sz w:val="20"/>
                <w:szCs w:val="20"/>
              </w:rPr>
            </w:pP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6CC87596" w14:textId="4B379020" w:rsidR="00F17EAA" w:rsidRPr="00050AF5" w:rsidRDefault="003F036C" w:rsidP="00F17EAA">
            <w:pPr>
              <w:pStyle w:val="af6"/>
              <w:numPr>
                <w:ilvl w:val="0"/>
                <w:numId w:val="38"/>
              </w:numPr>
              <w:rPr>
                <w:rFonts w:ascii="Calibri" w:hAnsi="Calibri" w:cs="Calibri"/>
                <w:color w:val="000000"/>
                <w:sz w:val="20"/>
                <w:szCs w:val="20"/>
                <w:lang w:eastAsia="zh-CN"/>
              </w:rPr>
            </w:pPr>
            <w:r w:rsidRPr="00230BF0">
              <w:rPr>
                <w:rFonts w:ascii="Calibri" w:hAnsi="Calibri" w:cs="Calibri" w:hint="eastAsia"/>
                <w:color w:val="000000"/>
                <w:sz w:val="20"/>
                <w:szCs w:val="20"/>
                <w:lang w:eastAsia="zh-CN"/>
              </w:rPr>
              <w:t>M</w:t>
            </w:r>
            <w:r w:rsidRPr="00230BF0">
              <w:rPr>
                <w:rFonts w:ascii="Calibri" w:hAnsi="Calibri" w:cs="Calibri"/>
                <w:color w:val="000000"/>
                <w:sz w:val="20"/>
                <w:szCs w:val="20"/>
                <w:lang w:eastAsia="zh-CN"/>
              </w:rPr>
              <w:t>easurement restriction due to new L1-RSRP measurement</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0698AD90" w14:textId="77777777" w:rsidR="003F036C" w:rsidRPr="00230BF0" w:rsidRDefault="003F036C"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.1.2.3</w:t>
            </w:r>
          </w:p>
          <w:p w14:paraId="2A47122E" w14:textId="77777777" w:rsidR="003F036C" w:rsidRPr="00230BF0" w:rsidRDefault="003F036C" w:rsidP="003F036C">
            <w:pPr>
              <w:rPr>
                <w:rFonts w:ascii="Calibri" w:hAnsi="Calibri" w:cs="Calibri"/>
                <w:color w:val="000000"/>
                <w:sz w:val="20"/>
                <w:szCs w:val="20"/>
              </w:rPr>
            </w:pPr>
            <w:r w:rsidRPr="00230BF0">
              <w:rPr>
                <w:rFonts w:ascii="Calibri" w:hAnsi="Calibri" w:cs="Calibri"/>
                <w:color w:val="000000"/>
                <w:sz w:val="20"/>
                <w:szCs w:val="20"/>
              </w:rPr>
              <w:t>8.1.3.3</w:t>
            </w:r>
          </w:p>
          <w:p w14:paraId="03913047" w14:textId="77777777" w:rsidR="003F036C" w:rsidRPr="00230BF0" w:rsidRDefault="003F036C"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.5.2.3</w:t>
            </w:r>
          </w:p>
          <w:p w14:paraId="73F5C4CB" w14:textId="77777777" w:rsidR="003F036C" w:rsidRPr="00230BF0" w:rsidRDefault="003F036C"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.5.3.3</w:t>
            </w:r>
          </w:p>
          <w:p w14:paraId="368B9802" w14:textId="77777777" w:rsidR="003F036C" w:rsidRPr="00230BF0" w:rsidRDefault="003F036C"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.5.5.3</w:t>
            </w:r>
          </w:p>
          <w:p w14:paraId="0D23E272" w14:textId="06E8647C" w:rsidR="003F036C" w:rsidRPr="00230BF0" w:rsidRDefault="003F036C"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.5.6.3</w:t>
            </w:r>
          </w:p>
          <w:p w14:paraId="1C639A94" w14:textId="7FA64D7C" w:rsidR="00901455" w:rsidRPr="00230BF0" w:rsidRDefault="00901455"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.18.2.3</w:t>
            </w:r>
          </w:p>
          <w:p w14:paraId="29F77992" w14:textId="6DEEE723" w:rsidR="00901455" w:rsidRPr="00230BF0" w:rsidRDefault="00901455" w:rsidP="003F036C">
            <w:pPr>
              <w:rPr>
                <w:rFonts w:ascii="Calibri" w:hAnsi="Calibri" w:cs="Calibri"/>
                <w:color w:val="000000"/>
                <w:sz w:val="20"/>
                <w:szCs w:val="20"/>
              </w:rPr>
            </w:pPr>
            <w:r w:rsidRPr="00230BF0">
              <w:rPr>
                <w:rFonts w:ascii="Calibri" w:hAnsi="Calibri" w:cs="Calibri" w:hint="eastAsia"/>
                <w:color w:val="000000"/>
                <w:sz w:val="20"/>
                <w:szCs w:val="20"/>
              </w:rPr>
              <w:t>8</w:t>
            </w:r>
            <w:r w:rsidRPr="00230BF0">
              <w:rPr>
                <w:rFonts w:ascii="Calibri" w:hAnsi="Calibri" w:cs="Calibri"/>
                <w:color w:val="000000"/>
                <w:sz w:val="20"/>
                <w:szCs w:val="20"/>
              </w:rPr>
              <w:t>.18.5.3</w:t>
            </w:r>
          </w:p>
          <w:p w14:paraId="2C886070" w14:textId="77777777" w:rsidR="00324BFA" w:rsidRPr="00230BF0" w:rsidRDefault="00324BFA" w:rsidP="003F036C">
            <w:pPr>
              <w:rPr>
                <w:rFonts w:ascii="Calibri" w:hAnsi="Calibri" w:cs="Calibri"/>
                <w:color w:val="000000"/>
                <w:sz w:val="20"/>
                <w:szCs w:val="20"/>
              </w:rPr>
            </w:pPr>
            <w:r w:rsidRPr="00230BF0">
              <w:rPr>
                <w:rFonts w:ascii="Calibri" w:hAnsi="Calibri" w:cs="Calibri" w:hint="eastAsia"/>
                <w:color w:val="000000"/>
                <w:sz w:val="20"/>
                <w:szCs w:val="20"/>
              </w:rPr>
              <w:t>9</w:t>
            </w:r>
            <w:r w:rsidRPr="00230BF0">
              <w:rPr>
                <w:rFonts w:ascii="Calibri" w:hAnsi="Calibri" w:cs="Calibri"/>
                <w:color w:val="000000"/>
                <w:sz w:val="20"/>
                <w:szCs w:val="20"/>
              </w:rPr>
              <w:t>.8.5</w:t>
            </w:r>
          </w:p>
          <w:p w14:paraId="6153FB9E" w14:textId="2A0C14D8" w:rsidR="00901455" w:rsidRPr="00230BF0" w:rsidRDefault="00901455" w:rsidP="003F036C">
            <w:pPr>
              <w:rPr>
                <w:rFonts w:ascii="Calibri" w:hAnsi="Calibri" w:cs="Calibri"/>
                <w:color w:val="000000"/>
                <w:sz w:val="20"/>
                <w:szCs w:val="20"/>
              </w:rPr>
            </w:pPr>
          </w:p>
        </w:tc>
      </w:tr>
      <w:tr w:rsidR="00324BFA" w:rsidRPr="00235E34" w14:paraId="411C6875" w14:textId="77777777" w:rsidTr="00336C78">
        <w:tc>
          <w:tcPr>
            <w:tcW w:w="2117" w:type="dxa"/>
            <w:vMerge w:val="restart"/>
            <w:tcBorders>
              <w:top w:val="single" w:sz="8" w:space="0" w:color="A3A3A3"/>
              <w:left w:val="single" w:sz="8" w:space="0" w:color="A3A3A3"/>
              <w:right w:val="single" w:sz="8" w:space="0" w:color="A3A3A3"/>
            </w:tcBorders>
            <w:shd w:val="clear" w:color="auto" w:fill="E2EFD9"/>
            <w:tcMar>
              <w:top w:w="80" w:type="dxa"/>
              <w:left w:w="80" w:type="dxa"/>
              <w:bottom w:w="80" w:type="dxa"/>
              <w:right w:w="80" w:type="dxa"/>
            </w:tcMar>
          </w:tcPr>
          <w:p w14:paraId="334DAAE6" w14:textId="072D4697" w:rsidR="00324BFA" w:rsidRDefault="00324BFA" w:rsidP="00FE2A27">
            <w:pPr>
              <w:rPr>
                <w:rFonts w:ascii="Calibri" w:hAnsi="Calibri" w:cs="Calibri"/>
                <w:color w:val="000000"/>
                <w:sz w:val="20"/>
                <w:szCs w:val="20"/>
              </w:rPr>
            </w:pPr>
            <w:bookmarkStart w:id="3" w:name="_Hlk140492642"/>
            <w:r>
              <w:rPr>
                <w:rFonts w:ascii="Calibri" w:hAnsi="Calibri" w:cs="Calibri"/>
                <w:color w:val="000000"/>
                <w:sz w:val="20"/>
                <w:szCs w:val="20"/>
              </w:rPr>
              <w:t>I</w:t>
            </w:r>
            <w:r>
              <w:rPr>
                <w:rFonts w:ascii="Calibri" w:hAnsi="Calibri" w:cs="Calibri" w:hint="eastAsia"/>
                <w:color w:val="000000"/>
                <w:sz w:val="20"/>
                <w:szCs w:val="20"/>
              </w:rPr>
              <w:t>nter</w:t>
            </w:r>
            <w:r>
              <w:rPr>
                <w:rFonts w:ascii="Calibri" w:hAnsi="Calibri" w:cs="Calibri"/>
                <w:color w:val="000000"/>
                <w:sz w:val="20"/>
                <w:szCs w:val="20"/>
              </w:rPr>
              <w:t>-</w:t>
            </w:r>
            <w:r>
              <w:rPr>
                <w:rFonts w:ascii="Calibri" w:hAnsi="Calibri" w:cs="Calibri" w:hint="eastAsia"/>
                <w:color w:val="000000"/>
                <w:sz w:val="20"/>
                <w:szCs w:val="20"/>
              </w:rPr>
              <w:t>f</w:t>
            </w:r>
            <w:r>
              <w:rPr>
                <w:rFonts w:ascii="Calibri" w:hAnsi="Calibri" w:cs="Calibri"/>
                <w:color w:val="000000"/>
                <w:sz w:val="20"/>
                <w:szCs w:val="20"/>
              </w:rPr>
              <w:t xml:space="preserve"> L1-RSRP measurement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2C446B32" w14:textId="77777777" w:rsidR="00324BFA" w:rsidRPr="00230BF0" w:rsidRDefault="00324BFA" w:rsidP="003E7BF6">
            <w:pPr>
              <w:pStyle w:val="af6"/>
              <w:numPr>
                <w:ilvl w:val="0"/>
                <w:numId w:val="38"/>
              </w:numPr>
              <w:rPr>
                <w:rFonts w:ascii="Calibri" w:hAnsi="Calibri" w:cs="Calibri"/>
                <w:color w:val="000000"/>
                <w:sz w:val="20"/>
                <w:szCs w:val="20"/>
                <w:lang w:eastAsia="zh-CN"/>
              </w:rPr>
            </w:pPr>
            <w:r w:rsidRPr="00230BF0">
              <w:rPr>
                <w:rFonts w:ascii="Calibri" w:hAnsi="Calibri" w:cs="Calibri"/>
                <w:color w:val="000000"/>
                <w:sz w:val="20"/>
                <w:szCs w:val="20"/>
                <w:lang w:eastAsia="zh-CN"/>
              </w:rPr>
              <w:t>I</w:t>
            </w:r>
            <w:r w:rsidRPr="00230BF0">
              <w:rPr>
                <w:rFonts w:ascii="Calibri" w:hAnsi="Calibri" w:cs="Calibri" w:hint="eastAsia"/>
                <w:color w:val="000000"/>
                <w:sz w:val="20"/>
                <w:szCs w:val="20"/>
                <w:lang w:eastAsia="zh-CN"/>
              </w:rPr>
              <w:t>nter</w:t>
            </w:r>
            <w:r w:rsidRPr="00230BF0">
              <w:rPr>
                <w:rFonts w:ascii="Calibri" w:hAnsi="Calibri" w:cs="Calibri"/>
                <w:color w:val="000000"/>
                <w:sz w:val="20"/>
                <w:szCs w:val="20"/>
                <w:lang w:eastAsia="zh-CN"/>
              </w:rPr>
              <w:t>-</w:t>
            </w:r>
            <w:r w:rsidRPr="00230BF0">
              <w:rPr>
                <w:rFonts w:ascii="Calibri" w:hAnsi="Calibri" w:cs="Calibri" w:hint="eastAsia"/>
                <w:color w:val="000000"/>
                <w:sz w:val="20"/>
                <w:szCs w:val="20"/>
                <w:lang w:eastAsia="zh-CN"/>
              </w:rPr>
              <w:t>f</w:t>
            </w:r>
            <w:r w:rsidRPr="00230BF0">
              <w:rPr>
                <w:rFonts w:ascii="Calibri" w:hAnsi="Calibri" w:cs="Calibri"/>
                <w:color w:val="000000"/>
                <w:sz w:val="20"/>
                <w:szCs w:val="20"/>
                <w:lang w:eastAsia="zh-CN"/>
              </w:rPr>
              <w:t xml:space="preserve"> L1-RSRP measurement with Type 1 MG</w:t>
            </w:r>
          </w:p>
          <w:p w14:paraId="62594585" w14:textId="77777777" w:rsidR="00324BFA" w:rsidRPr="00230BF0" w:rsidRDefault="00324BFA" w:rsidP="00385372">
            <w:pPr>
              <w:pStyle w:val="af6"/>
              <w:numPr>
                <w:ilvl w:val="1"/>
                <w:numId w:val="38"/>
              </w:numPr>
              <w:rPr>
                <w:rFonts w:ascii="Calibri" w:hAnsi="Calibri" w:cs="Calibri"/>
                <w:color w:val="000000"/>
                <w:sz w:val="20"/>
                <w:szCs w:val="20"/>
                <w:lang w:eastAsia="zh-CN"/>
              </w:rPr>
            </w:pPr>
            <w:r w:rsidRPr="00230BF0">
              <w:rPr>
                <w:rFonts w:ascii="Calibri" w:hAnsi="Calibri" w:cs="Calibri" w:hint="eastAsia"/>
                <w:color w:val="000000"/>
                <w:sz w:val="20"/>
                <w:szCs w:val="20"/>
                <w:lang w:eastAsia="zh-CN"/>
              </w:rPr>
              <w:t>C</w:t>
            </w:r>
            <w:r w:rsidRPr="00230BF0">
              <w:rPr>
                <w:rFonts w:ascii="Calibri" w:hAnsi="Calibri" w:cs="Calibri"/>
                <w:color w:val="000000"/>
                <w:sz w:val="20"/>
                <w:szCs w:val="20"/>
                <w:lang w:eastAsia="zh-CN"/>
              </w:rPr>
              <w:t>SSF for I</w:t>
            </w:r>
            <w:r w:rsidRPr="00230BF0">
              <w:rPr>
                <w:rFonts w:ascii="Calibri" w:hAnsi="Calibri" w:cs="Calibri" w:hint="eastAsia"/>
                <w:color w:val="000000"/>
                <w:sz w:val="20"/>
                <w:szCs w:val="20"/>
                <w:lang w:eastAsia="zh-CN"/>
              </w:rPr>
              <w:t>nter</w:t>
            </w:r>
            <w:r w:rsidRPr="00230BF0">
              <w:rPr>
                <w:rFonts w:ascii="Calibri" w:hAnsi="Calibri" w:cs="Calibri"/>
                <w:color w:val="000000"/>
                <w:sz w:val="20"/>
                <w:szCs w:val="20"/>
                <w:lang w:eastAsia="zh-CN"/>
              </w:rPr>
              <w:t>-</w:t>
            </w:r>
            <w:r w:rsidRPr="00230BF0">
              <w:rPr>
                <w:rFonts w:ascii="Calibri" w:hAnsi="Calibri" w:cs="Calibri" w:hint="eastAsia"/>
                <w:color w:val="000000"/>
                <w:sz w:val="20"/>
                <w:szCs w:val="20"/>
                <w:lang w:eastAsia="zh-CN"/>
              </w:rPr>
              <w:t>f</w:t>
            </w:r>
            <w:r w:rsidRPr="00230BF0">
              <w:rPr>
                <w:rFonts w:ascii="Calibri" w:hAnsi="Calibri" w:cs="Calibri"/>
                <w:color w:val="000000"/>
                <w:sz w:val="20"/>
                <w:szCs w:val="20"/>
                <w:lang w:eastAsia="zh-CN"/>
              </w:rPr>
              <w:t xml:space="preserve"> L1-RSRP measurement with Type 1 MG</w:t>
            </w:r>
          </w:p>
          <w:p w14:paraId="2715C68E" w14:textId="77777777" w:rsidR="00324BFA" w:rsidRPr="00230BF0" w:rsidRDefault="00324BFA" w:rsidP="00385372">
            <w:pPr>
              <w:pStyle w:val="af6"/>
              <w:numPr>
                <w:ilvl w:val="1"/>
                <w:numId w:val="38"/>
              </w:numPr>
              <w:rPr>
                <w:rFonts w:ascii="Calibri" w:hAnsi="Calibri" w:cs="Calibri"/>
                <w:sz w:val="20"/>
                <w:szCs w:val="20"/>
                <w:lang w:eastAsia="zh-CN"/>
              </w:rPr>
            </w:pPr>
            <w:r w:rsidRPr="00230BF0">
              <w:rPr>
                <w:rFonts w:ascii="Calibri" w:hAnsi="Calibri" w:cs="Calibri" w:hint="eastAsia"/>
                <w:sz w:val="20"/>
                <w:szCs w:val="20"/>
                <w:lang w:eastAsia="zh-CN"/>
              </w:rPr>
              <w:t>I</w:t>
            </w:r>
            <w:r w:rsidRPr="00230BF0">
              <w:rPr>
                <w:rFonts w:ascii="Calibri" w:hAnsi="Calibri" w:cs="Calibri"/>
                <w:sz w:val="20"/>
                <w:szCs w:val="20"/>
                <w:lang w:eastAsia="zh-CN"/>
              </w:rPr>
              <w:t>mpact on CSSF of L3 measurement within gaps</w:t>
            </w:r>
          </w:p>
          <w:p w14:paraId="45A215F1" w14:textId="246D801B" w:rsidR="00324BFA" w:rsidRPr="00230BF0" w:rsidRDefault="00324BFA" w:rsidP="00385372">
            <w:pPr>
              <w:pStyle w:val="af6"/>
              <w:numPr>
                <w:ilvl w:val="1"/>
                <w:numId w:val="38"/>
              </w:numPr>
              <w:rPr>
                <w:rFonts w:ascii="Calibri" w:hAnsi="Calibri" w:cs="Calibri"/>
                <w:color w:val="000000"/>
                <w:sz w:val="20"/>
                <w:szCs w:val="20"/>
                <w:lang w:eastAsia="zh-CN"/>
              </w:rPr>
            </w:pPr>
            <w:r w:rsidRPr="00230BF0">
              <w:rPr>
                <w:rFonts w:ascii="Calibri" w:hAnsi="Calibri" w:cs="Calibri"/>
                <w:color w:val="000000"/>
                <w:sz w:val="20"/>
                <w:szCs w:val="20"/>
                <w:lang w:eastAsia="zh-CN"/>
              </w:rPr>
              <w:t>Measurement requirements</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6AA92523" w14:textId="2FEDC7C0" w:rsidR="00324BFA" w:rsidRPr="00230BF0" w:rsidRDefault="00324BFA" w:rsidP="00385372">
            <w:pPr>
              <w:rPr>
                <w:rFonts w:ascii="Calibri" w:hAnsi="Calibri" w:cs="Calibri"/>
                <w:sz w:val="20"/>
                <w:szCs w:val="20"/>
              </w:rPr>
            </w:pPr>
            <w:r w:rsidRPr="00230BF0">
              <w:rPr>
                <w:rFonts w:ascii="Calibri" w:hAnsi="Calibri" w:cs="Calibri"/>
                <w:sz w:val="20"/>
                <w:szCs w:val="20"/>
              </w:rPr>
              <w:t>(new) 9.1.5.x</w:t>
            </w:r>
          </w:p>
          <w:p w14:paraId="5D5D9BFC" w14:textId="1233DF96" w:rsidR="00324BFA" w:rsidRPr="00230BF0" w:rsidRDefault="00324BFA" w:rsidP="003E7BF6">
            <w:pPr>
              <w:rPr>
                <w:rFonts w:ascii="Calibri" w:hAnsi="Calibri" w:cs="Calibri"/>
                <w:sz w:val="20"/>
                <w:szCs w:val="20"/>
              </w:rPr>
            </w:pPr>
            <w:r w:rsidRPr="00230BF0">
              <w:rPr>
                <w:rFonts w:ascii="Calibri" w:hAnsi="Calibri" w:cs="Calibri" w:hint="eastAsia"/>
                <w:sz w:val="20"/>
                <w:szCs w:val="20"/>
              </w:rPr>
              <w:t>9</w:t>
            </w:r>
            <w:r w:rsidRPr="00230BF0">
              <w:rPr>
                <w:rFonts w:ascii="Calibri" w:hAnsi="Calibri" w:cs="Calibri"/>
                <w:sz w:val="20"/>
                <w:szCs w:val="20"/>
              </w:rPr>
              <w:t>.1.5.2</w:t>
            </w:r>
          </w:p>
          <w:p w14:paraId="763096F7" w14:textId="46FD674C" w:rsidR="00324BFA" w:rsidRPr="00230BF0" w:rsidRDefault="00324BFA" w:rsidP="00385372">
            <w:pPr>
              <w:rPr>
                <w:rFonts w:ascii="Calibri" w:hAnsi="Calibri" w:cs="Calibri"/>
                <w:color w:val="000000"/>
                <w:sz w:val="20"/>
                <w:szCs w:val="20"/>
              </w:rPr>
            </w:pPr>
            <w:r w:rsidRPr="00230BF0">
              <w:rPr>
                <w:rFonts w:ascii="Calibri" w:hAnsi="Calibri" w:cs="Calibri" w:hint="eastAsia"/>
                <w:color w:val="000000"/>
                <w:sz w:val="20"/>
                <w:szCs w:val="20"/>
              </w:rPr>
              <w:t>(</w:t>
            </w:r>
            <w:r w:rsidRPr="00230BF0">
              <w:rPr>
                <w:rFonts w:ascii="Calibri" w:hAnsi="Calibri" w:cs="Calibri"/>
                <w:color w:val="000000"/>
                <w:sz w:val="20"/>
                <w:szCs w:val="20"/>
              </w:rPr>
              <w:t>new) 9.</w:t>
            </w:r>
            <w:r w:rsidR="00F44994" w:rsidRPr="00230BF0">
              <w:rPr>
                <w:rFonts w:ascii="Calibri" w:hAnsi="Calibri" w:cs="Calibri"/>
                <w:color w:val="000000"/>
                <w:sz w:val="20"/>
                <w:szCs w:val="20"/>
              </w:rPr>
              <w:t>y.x</w:t>
            </w:r>
          </w:p>
        </w:tc>
      </w:tr>
      <w:tr w:rsidR="00324BFA" w:rsidRPr="00235E34" w14:paraId="61E46271" w14:textId="77777777" w:rsidTr="00336C78">
        <w:tc>
          <w:tcPr>
            <w:tcW w:w="2117" w:type="dxa"/>
            <w:vMerge/>
            <w:tcBorders>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5541DCD3" w14:textId="77777777" w:rsidR="00324BFA" w:rsidRDefault="00324BFA" w:rsidP="00FE2A27">
            <w:pPr>
              <w:rPr>
                <w:rFonts w:ascii="Calibri" w:hAnsi="Calibri" w:cs="Calibri"/>
                <w:color w:val="000000"/>
                <w:sz w:val="20"/>
                <w:szCs w:val="20"/>
              </w:rPr>
            </w:pP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42431423" w14:textId="77777777" w:rsidR="00324BFA" w:rsidRDefault="00324BFA" w:rsidP="00FE2A27">
            <w:pPr>
              <w:pStyle w:val="af6"/>
              <w:numPr>
                <w:ilvl w:val="0"/>
                <w:numId w:val="38"/>
              </w:numPr>
              <w:rPr>
                <w:rFonts w:ascii="Calibri" w:hAnsi="Calibri" w:cs="Calibri"/>
                <w:color w:val="000000"/>
                <w:sz w:val="20"/>
                <w:szCs w:val="20"/>
                <w:lang w:eastAsia="zh-CN"/>
              </w:rPr>
            </w:pPr>
            <w:r>
              <w:rPr>
                <w:rFonts w:ascii="Calibri" w:hAnsi="Calibri" w:cs="Calibri" w:hint="eastAsia"/>
                <w:color w:val="000000"/>
                <w:sz w:val="20"/>
                <w:szCs w:val="20"/>
                <w:lang w:eastAsia="zh-CN"/>
              </w:rPr>
              <w:t>I</w:t>
            </w:r>
            <w:r>
              <w:rPr>
                <w:rFonts w:ascii="Calibri" w:hAnsi="Calibri" w:cs="Calibri"/>
                <w:color w:val="000000"/>
                <w:sz w:val="20"/>
                <w:szCs w:val="20"/>
                <w:lang w:eastAsia="zh-CN"/>
              </w:rPr>
              <w:t>nter-f L1-RSRP measurement without gap</w:t>
            </w:r>
          </w:p>
          <w:p w14:paraId="5AC17F77" w14:textId="61F80797" w:rsidR="00324BFA" w:rsidRPr="00F44994" w:rsidRDefault="005D4423" w:rsidP="00F44994">
            <w:pPr>
              <w:rPr>
                <w:rFonts w:ascii="Calibri" w:hAnsi="Calibri" w:cs="Calibri"/>
                <w:color w:val="000000"/>
                <w:sz w:val="20"/>
                <w:szCs w:val="20"/>
              </w:rPr>
            </w:pPr>
            <w:r>
              <w:rPr>
                <w:rFonts w:ascii="Calibri" w:hAnsi="Calibri" w:cs="Calibri" w:hint="eastAsia"/>
                <w:color w:val="000000"/>
                <w:sz w:val="20"/>
                <w:szCs w:val="20"/>
              </w:rPr>
              <w:t>N</w:t>
            </w:r>
            <w:r>
              <w:rPr>
                <w:rFonts w:ascii="Calibri" w:hAnsi="Calibri" w:cs="Calibri"/>
                <w:color w:val="000000"/>
                <w:sz w:val="20"/>
                <w:szCs w:val="20"/>
              </w:rPr>
              <w:t>ote: Include measurement delay, measurement restriction and scheduling availability, etc.</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tcPr>
          <w:p w14:paraId="4C43D8E3" w14:textId="35012C36" w:rsidR="00324BFA" w:rsidRPr="003E7BF6" w:rsidRDefault="00324BFA" w:rsidP="00FE2A27">
            <w:pPr>
              <w:rPr>
                <w:rFonts w:ascii="Calibri" w:hAnsi="Calibri" w:cs="Calibri"/>
                <w:color w:val="000000"/>
                <w:sz w:val="20"/>
                <w:szCs w:val="20"/>
              </w:rPr>
            </w:pPr>
            <w:r w:rsidRPr="00F44994">
              <w:rPr>
                <w:rFonts w:ascii="Calibri" w:hAnsi="Calibri" w:cs="Calibri"/>
                <w:color w:val="000000"/>
                <w:sz w:val="20"/>
                <w:szCs w:val="20"/>
              </w:rPr>
              <w:t>(new) 9.</w:t>
            </w:r>
            <w:r w:rsidR="00F44994">
              <w:rPr>
                <w:rFonts w:ascii="Calibri" w:hAnsi="Calibri" w:cs="Calibri"/>
                <w:color w:val="000000"/>
                <w:sz w:val="20"/>
                <w:szCs w:val="20"/>
              </w:rPr>
              <w:t>y.x</w:t>
            </w:r>
          </w:p>
        </w:tc>
      </w:tr>
      <w:bookmarkEnd w:id="3"/>
    </w:tbl>
    <w:p w14:paraId="495927FD" w14:textId="7573262B" w:rsidR="00894464" w:rsidRDefault="00894464" w:rsidP="00794436">
      <w:pPr>
        <w:rPr>
          <w:lang w:val="en-GB"/>
        </w:rPr>
      </w:pPr>
    </w:p>
    <w:p w14:paraId="69200BE5" w14:textId="53EFC262" w:rsidR="00151D11" w:rsidRPr="001B374A" w:rsidRDefault="00151D11" w:rsidP="00151D11">
      <w:pPr>
        <w:rPr>
          <w:szCs w:val="24"/>
        </w:rPr>
      </w:pPr>
      <w:r w:rsidRPr="00AA0205">
        <w:rPr>
          <w:rFonts w:ascii="Calibri" w:hAnsi="Calibri" w:cs="Calibri"/>
        </w:rPr>
        <w:t xml:space="preserve">We suggest RAN4 </w:t>
      </w:r>
      <w:r>
        <w:rPr>
          <w:rFonts w:ascii="Calibri" w:hAnsi="Calibri" w:cs="Calibri"/>
        </w:rPr>
        <w:t xml:space="preserve">to take above analysis as a starting point </w:t>
      </w:r>
      <w:r w:rsidRPr="00AA0205">
        <w:rPr>
          <w:rFonts w:ascii="Calibri" w:hAnsi="Calibri" w:cs="Calibri"/>
        </w:rPr>
        <w:t>to agree on the CR work split.</w:t>
      </w:r>
      <w:r>
        <w:rPr>
          <w:rFonts w:ascii="Calibri" w:hAnsi="Calibri" w:cs="Calibri"/>
        </w:rPr>
        <w:t xml:space="preserve"> The discussion can be done in the Email discussion thread to better accommodate any new agreements during the meeting.</w:t>
      </w:r>
    </w:p>
    <w:p w14:paraId="5D8C442B" w14:textId="78A6E979" w:rsidR="00151D11" w:rsidRPr="00151D11" w:rsidRDefault="00151D11" w:rsidP="00151D11">
      <w:pPr>
        <w:spacing w:beforeLines="50" w:before="120" w:afterLines="50" w:after="120"/>
        <w:rPr>
          <w:rFonts w:cstheme="minorHAnsi"/>
          <w:b/>
        </w:rPr>
      </w:pPr>
      <w:bookmarkStart w:id="4" w:name="_Ref127458598"/>
      <w:r>
        <w:rPr>
          <w:rFonts w:cstheme="minorHAnsi"/>
          <w:b/>
        </w:rPr>
        <w:t xml:space="preserve">Proposal 1: For R18 LTM, </w:t>
      </w:r>
      <w:r w:rsidRPr="005F51E5">
        <w:rPr>
          <w:rFonts w:cstheme="minorHAnsi"/>
          <w:b/>
        </w:rPr>
        <w:t xml:space="preserve">take above the spec impact analysis as a starting point to agree on the CR work split in the </w:t>
      </w:r>
      <w:r w:rsidRPr="00983C9B">
        <w:rPr>
          <w:rFonts w:cstheme="minorHAnsi"/>
          <w:b/>
        </w:rPr>
        <w:t>WF.</w:t>
      </w:r>
      <w:bookmarkEnd w:id="4"/>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55BF0882" w14:textId="77777777" w:rsidR="00151D11" w:rsidRPr="00151D11" w:rsidRDefault="00151D11" w:rsidP="00151D11">
      <w:pPr>
        <w:rPr>
          <w:b/>
          <w:bCs/>
        </w:rPr>
      </w:pPr>
      <w:r>
        <w:t xml:space="preserve">In this contribution, </w:t>
      </w:r>
      <w:r w:rsidRPr="00151D11">
        <w:rPr>
          <w:rFonts w:ascii="Calibri" w:hAnsi="Calibri" w:cs="Calibri"/>
        </w:rPr>
        <w:t>we provide our view on the spec impact of each objective together with how to map the impacts into</w:t>
      </w:r>
      <w:r w:rsidRPr="00151D11" w:rsidDel="00664488">
        <w:rPr>
          <w:rFonts w:ascii="Calibri" w:hAnsi="Calibri" w:cs="Calibri"/>
        </w:rPr>
        <w:t xml:space="preserve"> </w:t>
      </w:r>
      <w:r w:rsidRPr="00151D11">
        <w:rPr>
          <w:rFonts w:ascii="Calibri" w:hAnsi="Calibri" w:cs="Calibri"/>
        </w:rPr>
        <w:t>current spec. We have the following proposal.</w:t>
      </w:r>
    </w:p>
    <w:p w14:paraId="14D6BBEC" w14:textId="77777777" w:rsidR="00151D11" w:rsidRPr="00151D11" w:rsidRDefault="00151D11" w:rsidP="00151D11">
      <w:pPr>
        <w:spacing w:beforeLines="50" w:before="120" w:afterLines="50" w:after="120"/>
        <w:rPr>
          <w:rFonts w:cstheme="minorHAnsi"/>
          <w:b/>
        </w:rPr>
      </w:pPr>
      <w:r>
        <w:rPr>
          <w:rFonts w:cstheme="minorHAnsi"/>
          <w:b/>
        </w:rPr>
        <w:t xml:space="preserve">Proposal 1: For R18 LTM, </w:t>
      </w:r>
      <w:r w:rsidRPr="005F51E5">
        <w:rPr>
          <w:rFonts w:cstheme="minorHAnsi"/>
          <w:b/>
        </w:rPr>
        <w:t>take above the spec impact analysis as a starting point to agree on the CR work split in th</w:t>
      </w:r>
      <w:r w:rsidRPr="00983C9B">
        <w:rPr>
          <w:rFonts w:cstheme="minorHAnsi"/>
          <w:b/>
        </w:rPr>
        <w:t>e WF.</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D0C51B0" w14:textId="07283DCD" w:rsidR="00BF6452" w:rsidRPr="00BF6452" w:rsidRDefault="00BF6452" w:rsidP="00BF6452">
      <w:pPr>
        <w:pStyle w:val="references0"/>
        <w:rPr>
          <w:rFonts w:asciiTheme="minorHAnsi" w:eastAsiaTheme="minorEastAsia" w:hAnsiTheme="minorHAnsi" w:cstheme="minorBidi"/>
          <w:noProof w:val="0"/>
          <w:kern w:val="2"/>
          <w:sz w:val="21"/>
          <w:szCs w:val="22"/>
          <w:lang w:eastAsia="zh-CN"/>
        </w:rPr>
      </w:pPr>
      <w:bookmarkStart w:id="5" w:name="_Hlk118279640"/>
      <w:bookmarkStart w:id="6" w:name="_Hlk118279248"/>
      <w:r w:rsidRPr="00340148">
        <w:rPr>
          <w:rFonts w:asciiTheme="minorHAnsi" w:eastAsiaTheme="minorEastAsia" w:hAnsiTheme="minorHAnsi" w:cstheme="minorBidi"/>
          <w:noProof w:val="0"/>
          <w:kern w:val="2"/>
          <w:sz w:val="21"/>
          <w:szCs w:val="22"/>
          <w:lang w:eastAsia="zh-CN"/>
        </w:rPr>
        <w:t xml:space="preserve">R4-2214348, “WF on Further NR Mobility Enhancements”, MediaTek Inc., RAN4#104 e-meeting, Aug. 2022. </w:t>
      </w:r>
    </w:p>
    <w:p w14:paraId="2AD5025F" w14:textId="7E6ED5C8" w:rsidR="00B125C7" w:rsidRDefault="00B125C7" w:rsidP="00B125C7">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R4-2217259,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 MediaTek Inc., RAN4#104bis e-meeting, Oct. 2022.</w:t>
      </w:r>
    </w:p>
    <w:p w14:paraId="7586A097" w14:textId="3DCE3506" w:rsidR="00B125C7" w:rsidRPr="00B125C7" w:rsidRDefault="00B125C7" w:rsidP="00B125C7">
      <w:pPr>
        <w:pStyle w:val="references0"/>
        <w:rPr>
          <w:rFonts w:asciiTheme="minorHAnsi" w:eastAsiaTheme="minorEastAsia" w:hAnsiTheme="minorHAnsi" w:cstheme="minorBidi"/>
          <w:noProof w:val="0"/>
          <w:kern w:val="2"/>
          <w:sz w:val="21"/>
          <w:szCs w:val="22"/>
          <w:lang w:eastAsia="zh-CN"/>
        </w:rPr>
      </w:pPr>
      <w:r w:rsidRPr="00A33B55">
        <w:rPr>
          <w:rFonts w:asciiTheme="minorHAnsi" w:eastAsiaTheme="minorEastAsia" w:hAnsiTheme="minorHAnsi" w:cstheme="minorBidi"/>
          <w:noProof w:val="0"/>
          <w:kern w:val="2"/>
          <w:sz w:val="21"/>
          <w:szCs w:val="22"/>
          <w:lang w:eastAsia="zh-CN"/>
        </w:rPr>
        <w:t>R4-2220403</w:t>
      </w:r>
      <w:r w:rsidRPr="00E12A61">
        <w:rPr>
          <w:rFonts w:asciiTheme="minorHAnsi" w:eastAsiaTheme="minorEastAsia" w:hAnsiTheme="minorHAnsi" w:cstheme="minorBidi"/>
          <w:noProof w:val="0"/>
          <w:kern w:val="2"/>
          <w:sz w:val="21"/>
          <w:szCs w:val="22"/>
          <w:lang w:eastAsia="zh-CN"/>
        </w:rPr>
        <w:t>,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 MediaTek Inc., RAN4#10</w:t>
      </w:r>
      <w:r>
        <w:rPr>
          <w:rFonts w:asciiTheme="minorHAnsi" w:eastAsiaTheme="minorEastAsia" w:hAnsiTheme="minorHAnsi" w:cstheme="minorBidi"/>
          <w:noProof w:val="0"/>
          <w:kern w:val="2"/>
          <w:sz w:val="21"/>
          <w:szCs w:val="22"/>
          <w:lang w:eastAsia="zh-CN"/>
        </w:rPr>
        <w:t>5</w:t>
      </w:r>
      <w:r w:rsidRPr="00E12A61">
        <w:rPr>
          <w:rFonts w:asciiTheme="minorHAnsi" w:eastAsiaTheme="minorEastAsia" w:hAnsiTheme="minorHAnsi" w:cstheme="minorBidi"/>
          <w:noProof w:val="0"/>
          <w:kern w:val="2"/>
          <w:sz w:val="21"/>
          <w:szCs w:val="22"/>
          <w:lang w:eastAsia="zh-CN"/>
        </w:rPr>
        <w:t xml:space="preserve"> meeting, </w:t>
      </w:r>
      <w:r>
        <w:rPr>
          <w:rFonts w:asciiTheme="minorHAnsi" w:eastAsiaTheme="minorEastAsia" w:hAnsiTheme="minorHAnsi" w:cstheme="minorBidi"/>
          <w:noProof w:val="0"/>
          <w:kern w:val="2"/>
          <w:sz w:val="21"/>
          <w:szCs w:val="22"/>
          <w:lang w:eastAsia="zh-CN"/>
        </w:rPr>
        <w:t>Nov</w:t>
      </w:r>
      <w:r w:rsidRPr="00E12A61">
        <w:rPr>
          <w:rFonts w:asciiTheme="minorHAnsi" w:eastAsiaTheme="minorEastAsia" w:hAnsiTheme="minorHAnsi" w:cstheme="minorBidi"/>
          <w:noProof w:val="0"/>
          <w:kern w:val="2"/>
          <w:sz w:val="21"/>
          <w:szCs w:val="22"/>
          <w:lang w:eastAsia="zh-CN"/>
        </w:rPr>
        <w:t xml:space="preserve">. 2022. </w:t>
      </w:r>
    </w:p>
    <w:p w14:paraId="432493B0" w14:textId="72B3C482" w:rsidR="00B125C7" w:rsidRPr="00B125C7" w:rsidRDefault="00B125C7" w:rsidP="00B125C7">
      <w:pPr>
        <w:pStyle w:val="references0"/>
        <w:rPr>
          <w:rFonts w:asciiTheme="minorHAnsi" w:eastAsiaTheme="minorEastAsia" w:hAnsiTheme="minorHAnsi" w:cstheme="minorBidi"/>
          <w:noProof w:val="0"/>
          <w:kern w:val="2"/>
          <w:sz w:val="21"/>
          <w:szCs w:val="22"/>
          <w:lang w:eastAsia="zh-CN"/>
        </w:rPr>
      </w:pPr>
      <w:r w:rsidRPr="00A33B55">
        <w:rPr>
          <w:rFonts w:asciiTheme="minorHAnsi" w:eastAsiaTheme="minorEastAsia" w:hAnsiTheme="minorHAnsi" w:cstheme="minorBidi"/>
          <w:noProof w:val="0"/>
          <w:kern w:val="2"/>
          <w:sz w:val="21"/>
          <w:szCs w:val="22"/>
          <w:lang w:eastAsia="zh-CN"/>
        </w:rPr>
        <w:t>R4-23</w:t>
      </w:r>
      <w:r>
        <w:rPr>
          <w:rFonts w:asciiTheme="minorHAnsi" w:eastAsiaTheme="minorEastAsia" w:hAnsiTheme="minorHAnsi" w:cstheme="minorBidi"/>
          <w:noProof w:val="0"/>
          <w:kern w:val="2"/>
          <w:sz w:val="21"/>
          <w:szCs w:val="22"/>
          <w:lang w:eastAsia="zh-CN"/>
        </w:rPr>
        <w:t>03175</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Pr>
          <w:rFonts w:asciiTheme="minorHAnsi" w:eastAsiaTheme="minorEastAsia" w:hAnsiTheme="minorHAnsi" w:cstheme="minorBidi"/>
          <w:noProof w:val="0"/>
          <w:kern w:val="2"/>
          <w:sz w:val="21"/>
          <w:szCs w:val="22"/>
          <w:lang w:eastAsia="zh-CN"/>
        </w:rPr>
        <w:t>6</w:t>
      </w:r>
      <w:r w:rsidRPr="00E12A61">
        <w:rPr>
          <w:rFonts w:asciiTheme="minorHAnsi" w:eastAsiaTheme="minorEastAsia" w:hAnsiTheme="minorHAnsi" w:cstheme="minorBidi"/>
          <w:noProof w:val="0"/>
          <w:kern w:val="2"/>
          <w:sz w:val="21"/>
          <w:szCs w:val="22"/>
          <w:lang w:eastAsia="zh-CN"/>
        </w:rPr>
        <w:t xml:space="preserve"> meeting, </w:t>
      </w:r>
      <w:r w:rsidRPr="00F7751F">
        <w:rPr>
          <w:rFonts w:asciiTheme="minorHAnsi" w:eastAsiaTheme="minorEastAsia" w:hAnsiTheme="minorHAnsi" w:cstheme="minorBidi"/>
          <w:noProof w:val="0"/>
          <w:kern w:val="2"/>
          <w:sz w:val="21"/>
          <w:szCs w:val="22"/>
          <w:lang w:eastAsia="zh-CN"/>
        </w:rPr>
        <w:t>27 February –03 March</w:t>
      </w:r>
      <w:r w:rsidRPr="00E12A61">
        <w:rPr>
          <w:rFonts w:asciiTheme="minorHAnsi" w:eastAsiaTheme="minorEastAsia" w:hAnsiTheme="minorHAnsi" w:cstheme="minorBidi"/>
          <w:noProof w:val="0"/>
          <w:kern w:val="2"/>
          <w:sz w:val="21"/>
          <w:szCs w:val="22"/>
          <w:lang w:eastAsia="zh-CN"/>
        </w:rPr>
        <w:t>.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p>
    <w:p w14:paraId="5BACEE93" w14:textId="50C7C494" w:rsidR="009620BE" w:rsidRDefault="00E05548" w:rsidP="001B2D16">
      <w:pPr>
        <w:pStyle w:val="references0"/>
        <w:rPr>
          <w:rFonts w:asciiTheme="minorHAnsi" w:eastAsiaTheme="minorEastAsia" w:hAnsiTheme="minorHAnsi" w:cstheme="minorBidi"/>
          <w:noProof w:val="0"/>
          <w:kern w:val="2"/>
          <w:sz w:val="21"/>
          <w:szCs w:val="22"/>
          <w:lang w:eastAsia="zh-CN"/>
        </w:rPr>
      </w:pPr>
      <w:r w:rsidRPr="00E05548">
        <w:rPr>
          <w:rFonts w:asciiTheme="minorHAnsi" w:eastAsiaTheme="minorEastAsia" w:hAnsiTheme="minorHAnsi" w:cstheme="minorBidi"/>
          <w:noProof w:val="0"/>
          <w:kern w:val="2"/>
          <w:sz w:val="21"/>
          <w:szCs w:val="22"/>
          <w:lang w:eastAsia="zh-CN"/>
        </w:rPr>
        <w:t>R4-2306395</w:t>
      </w:r>
      <w:r w:rsidR="003E6716" w:rsidRPr="00E12A61">
        <w:rPr>
          <w:rFonts w:asciiTheme="minorHAnsi" w:eastAsiaTheme="minorEastAsia" w:hAnsiTheme="minorHAnsi" w:cstheme="minorBidi"/>
          <w:noProof w:val="0"/>
          <w:kern w:val="2"/>
          <w:sz w:val="21"/>
          <w:szCs w:val="22"/>
          <w:lang w:eastAsia="zh-CN"/>
        </w:rPr>
        <w:t>, “</w:t>
      </w:r>
      <w:r w:rsidR="00F7751F" w:rsidRPr="00F7751F">
        <w:rPr>
          <w:rFonts w:asciiTheme="minorHAnsi" w:eastAsiaTheme="minorEastAsia" w:hAnsiTheme="minorHAnsi" w:cstheme="minorBidi"/>
          <w:noProof w:val="0"/>
          <w:kern w:val="2"/>
          <w:sz w:val="21"/>
          <w:szCs w:val="22"/>
          <w:lang w:eastAsia="zh-CN"/>
        </w:rPr>
        <w:t>WF on NR Mobility Enhancements RRM requirements (part 1)</w:t>
      </w:r>
      <w:r w:rsidR="003E6716" w:rsidRPr="00E12A61">
        <w:rPr>
          <w:rFonts w:asciiTheme="minorHAnsi" w:eastAsiaTheme="minorEastAsia" w:hAnsiTheme="minorHAnsi" w:cstheme="minorBidi"/>
          <w:noProof w:val="0"/>
          <w:kern w:val="2"/>
          <w:sz w:val="21"/>
          <w:szCs w:val="22"/>
          <w:lang w:eastAsia="zh-CN"/>
        </w:rPr>
        <w:t>”, MediaTek Inc., RAN4#10</w:t>
      </w:r>
      <w:r w:rsidR="00F7751F">
        <w:rPr>
          <w:rFonts w:asciiTheme="minorHAnsi" w:eastAsiaTheme="minorEastAsia" w:hAnsiTheme="minorHAnsi" w:cstheme="minorBidi"/>
          <w:noProof w:val="0"/>
          <w:kern w:val="2"/>
          <w:sz w:val="21"/>
          <w:szCs w:val="22"/>
          <w:lang w:eastAsia="zh-CN"/>
        </w:rPr>
        <w:t>6</w:t>
      </w:r>
      <w:r>
        <w:rPr>
          <w:rFonts w:asciiTheme="minorHAnsi" w:eastAsiaTheme="minorEastAsia" w:hAnsiTheme="minorHAnsi" w:cstheme="minorBidi"/>
          <w:noProof w:val="0"/>
          <w:kern w:val="2"/>
          <w:sz w:val="21"/>
          <w:szCs w:val="22"/>
          <w:lang w:eastAsia="zh-CN"/>
        </w:rPr>
        <w:t>bis e-</w:t>
      </w:r>
      <w:r w:rsidR="003E6716"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003E6716" w:rsidRPr="00E12A61">
        <w:rPr>
          <w:rFonts w:asciiTheme="minorHAnsi" w:eastAsiaTheme="minorEastAsia" w:hAnsiTheme="minorHAnsi" w:cstheme="minorBidi"/>
          <w:noProof w:val="0"/>
          <w:kern w:val="2"/>
          <w:sz w:val="21"/>
          <w:szCs w:val="22"/>
          <w:lang w:eastAsia="zh-CN"/>
        </w:rPr>
        <w:t xml:space="preserve"> 202</w:t>
      </w:r>
      <w:r w:rsidR="00F7751F">
        <w:rPr>
          <w:rFonts w:asciiTheme="minorHAnsi" w:eastAsiaTheme="minorEastAsia" w:hAnsiTheme="minorHAnsi" w:cstheme="minorBidi"/>
          <w:noProof w:val="0"/>
          <w:kern w:val="2"/>
          <w:sz w:val="21"/>
          <w:szCs w:val="22"/>
          <w:lang w:eastAsia="zh-CN"/>
        </w:rPr>
        <w:t>3</w:t>
      </w:r>
      <w:r w:rsidR="003E6716" w:rsidRPr="00E12A61">
        <w:rPr>
          <w:rFonts w:asciiTheme="minorHAnsi" w:eastAsiaTheme="minorEastAsia" w:hAnsiTheme="minorHAnsi" w:cstheme="minorBidi"/>
          <w:noProof w:val="0"/>
          <w:kern w:val="2"/>
          <w:sz w:val="21"/>
          <w:szCs w:val="22"/>
          <w:lang w:eastAsia="zh-CN"/>
        </w:rPr>
        <w:t xml:space="preserve">. </w:t>
      </w:r>
      <w:bookmarkEnd w:id="5"/>
      <w:bookmarkEnd w:id="6"/>
    </w:p>
    <w:p w14:paraId="1ACD535C" w14:textId="7C8AB94C" w:rsidR="005F40AE" w:rsidRPr="001B2D16" w:rsidRDefault="005F40AE" w:rsidP="001B2D16">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R4-2310160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sectPr w:rsidR="005F40AE" w:rsidRPr="001B2D1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25EE" w14:textId="77777777" w:rsidR="003550A4" w:rsidRDefault="003550A4">
      <w:r>
        <w:separator/>
      </w:r>
    </w:p>
  </w:endnote>
  <w:endnote w:type="continuationSeparator" w:id="0">
    <w:p w14:paraId="1A511A52" w14:textId="77777777" w:rsidR="003550A4" w:rsidRDefault="0035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2C53" w14:textId="77777777" w:rsidR="003550A4" w:rsidRDefault="003550A4">
      <w:r>
        <w:separator/>
      </w:r>
    </w:p>
  </w:footnote>
  <w:footnote w:type="continuationSeparator" w:id="0">
    <w:p w14:paraId="05324B0F" w14:textId="77777777" w:rsidR="003550A4" w:rsidRDefault="00355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7D0B"/>
    <w:multiLevelType w:val="hybridMultilevel"/>
    <w:tmpl w:val="CECAD6F0"/>
    <w:lvl w:ilvl="0" w:tplc="08090005">
      <w:start w:val="1"/>
      <w:numFmt w:val="bullet"/>
      <w:lvlText w:val=""/>
      <w:lvlJc w:val="left"/>
      <w:pPr>
        <w:ind w:left="420" w:hanging="420"/>
      </w:pPr>
      <w:rPr>
        <w:rFonts w:ascii="Wingdings" w:hAnsi="Wingdings" w:hint="default"/>
      </w:rPr>
    </w:lvl>
    <w:lvl w:ilvl="1" w:tplc="8C980E04">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D227E"/>
    <w:multiLevelType w:val="hybridMultilevel"/>
    <w:tmpl w:val="D98A3F1E"/>
    <w:lvl w:ilvl="0" w:tplc="37369C12">
      <w:start w:val="4"/>
      <w:numFmt w:val="bullet"/>
      <w:lvlText w:val="-"/>
      <w:lvlJc w:val="left"/>
      <w:pPr>
        <w:ind w:left="630" w:hanging="420"/>
      </w:pPr>
      <w:rPr>
        <w:rFonts w:ascii="Yu Gothic" w:eastAsia="Yu Gothic" w:hAnsi="Yu Gothic" w:cs="MS PGothic"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57E341E"/>
    <w:multiLevelType w:val="hybridMultilevel"/>
    <w:tmpl w:val="32847EA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54093"/>
    <w:multiLevelType w:val="hybridMultilevel"/>
    <w:tmpl w:val="0CA8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CA6399"/>
    <w:multiLevelType w:val="hybridMultilevel"/>
    <w:tmpl w:val="7542E23A"/>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45B86"/>
    <w:multiLevelType w:val="multilevel"/>
    <w:tmpl w:val="DFF0AC1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77B565E"/>
    <w:multiLevelType w:val="hybridMultilevel"/>
    <w:tmpl w:val="21C8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B16F4F"/>
    <w:multiLevelType w:val="multilevel"/>
    <w:tmpl w:val="CD9210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2813058"/>
    <w:multiLevelType w:val="hybridMultilevel"/>
    <w:tmpl w:val="CC06BF8E"/>
    <w:lvl w:ilvl="0" w:tplc="5E86A46C">
      <w:start w:val="1"/>
      <w:numFmt w:val="bullet"/>
      <w:lvlText w:val="–"/>
      <w:lvlJc w:val="left"/>
      <w:pPr>
        <w:tabs>
          <w:tab w:val="num" w:pos="720"/>
        </w:tabs>
        <w:ind w:left="720" w:hanging="360"/>
      </w:pPr>
      <w:rPr>
        <w:rFonts w:ascii="Calibri Light" w:hAnsi="Calibri Light" w:hint="default"/>
      </w:rPr>
    </w:lvl>
    <w:lvl w:ilvl="1" w:tplc="43B83B9A">
      <w:start w:val="1"/>
      <w:numFmt w:val="bullet"/>
      <w:lvlText w:val="–"/>
      <w:lvlJc w:val="left"/>
      <w:pPr>
        <w:tabs>
          <w:tab w:val="num" w:pos="1440"/>
        </w:tabs>
        <w:ind w:left="1440" w:hanging="360"/>
      </w:pPr>
      <w:rPr>
        <w:rFonts w:ascii="Calibri Light" w:hAnsi="Calibri Light" w:hint="default"/>
      </w:rPr>
    </w:lvl>
    <w:lvl w:ilvl="2" w:tplc="EC0060D0">
      <w:numFmt w:val="bullet"/>
      <w:lvlText w:val="-"/>
      <w:lvlJc w:val="left"/>
      <w:pPr>
        <w:tabs>
          <w:tab w:val="num" w:pos="2160"/>
        </w:tabs>
        <w:ind w:left="2160" w:hanging="360"/>
      </w:pPr>
      <w:rPr>
        <w:rFonts w:ascii="Arial" w:hAnsi="Arial" w:hint="default"/>
      </w:rPr>
    </w:lvl>
    <w:lvl w:ilvl="3" w:tplc="7F7C32A4" w:tentative="1">
      <w:start w:val="1"/>
      <w:numFmt w:val="bullet"/>
      <w:lvlText w:val="–"/>
      <w:lvlJc w:val="left"/>
      <w:pPr>
        <w:tabs>
          <w:tab w:val="num" w:pos="2880"/>
        </w:tabs>
        <w:ind w:left="2880" w:hanging="360"/>
      </w:pPr>
      <w:rPr>
        <w:rFonts w:ascii="Calibri Light" w:hAnsi="Calibri Light" w:hint="default"/>
      </w:rPr>
    </w:lvl>
    <w:lvl w:ilvl="4" w:tplc="1BA86E8C" w:tentative="1">
      <w:start w:val="1"/>
      <w:numFmt w:val="bullet"/>
      <w:lvlText w:val="–"/>
      <w:lvlJc w:val="left"/>
      <w:pPr>
        <w:tabs>
          <w:tab w:val="num" w:pos="3600"/>
        </w:tabs>
        <w:ind w:left="3600" w:hanging="360"/>
      </w:pPr>
      <w:rPr>
        <w:rFonts w:ascii="Calibri Light" w:hAnsi="Calibri Light" w:hint="default"/>
      </w:rPr>
    </w:lvl>
    <w:lvl w:ilvl="5" w:tplc="8D6E2946" w:tentative="1">
      <w:start w:val="1"/>
      <w:numFmt w:val="bullet"/>
      <w:lvlText w:val="–"/>
      <w:lvlJc w:val="left"/>
      <w:pPr>
        <w:tabs>
          <w:tab w:val="num" w:pos="4320"/>
        </w:tabs>
        <w:ind w:left="4320" w:hanging="360"/>
      </w:pPr>
      <w:rPr>
        <w:rFonts w:ascii="Calibri Light" w:hAnsi="Calibri Light" w:hint="default"/>
      </w:rPr>
    </w:lvl>
    <w:lvl w:ilvl="6" w:tplc="D6924790" w:tentative="1">
      <w:start w:val="1"/>
      <w:numFmt w:val="bullet"/>
      <w:lvlText w:val="–"/>
      <w:lvlJc w:val="left"/>
      <w:pPr>
        <w:tabs>
          <w:tab w:val="num" w:pos="5040"/>
        </w:tabs>
        <w:ind w:left="5040" w:hanging="360"/>
      </w:pPr>
      <w:rPr>
        <w:rFonts w:ascii="Calibri Light" w:hAnsi="Calibri Light" w:hint="default"/>
      </w:rPr>
    </w:lvl>
    <w:lvl w:ilvl="7" w:tplc="B4DE3366" w:tentative="1">
      <w:start w:val="1"/>
      <w:numFmt w:val="bullet"/>
      <w:lvlText w:val="–"/>
      <w:lvlJc w:val="left"/>
      <w:pPr>
        <w:tabs>
          <w:tab w:val="num" w:pos="5760"/>
        </w:tabs>
        <w:ind w:left="5760" w:hanging="360"/>
      </w:pPr>
      <w:rPr>
        <w:rFonts w:ascii="Calibri Light" w:hAnsi="Calibri Light" w:hint="default"/>
      </w:rPr>
    </w:lvl>
    <w:lvl w:ilvl="8" w:tplc="477A782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0C1E18"/>
    <w:multiLevelType w:val="hybridMultilevel"/>
    <w:tmpl w:val="71E03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784767"/>
    <w:multiLevelType w:val="multilevel"/>
    <w:tmpl w:val="DF50AF6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13117B"/>
    <w:multiLevelType w:val="hybridMultilevel"/>
    <w:tmpl w:val="C3DEBB30"/>
    <w:lvl w:ilvl="0" w:tplc="A016F2AE">
      <w:start w:val="1"/>
      <w:numFmt w:val="bullet"/>
      <w:lvlText w:val="–"/>
      <w:lvlJc w:val="left"/>
      <w:pPr>
        <w:tabs>
          <w:tab w:val="num" w:pos="720"/>
        </w:tabs>
        <w:ind w:left="720" w:hanging="360"/>
      </w:pPr>
      <w:rPr>
        <w:rFonts w:ascii="Calibri Light" w:hAnsi="Calibri Light" w:hint="default"/>
      </w:rPr>
    </w:lvl>
    <w:lvl w:ilvl="1" w:tplc="A8B0FA88">
      <w:start w:val="1"/>
      <w:numFmt w:val="bullet"/>
      <w:lvlText w:val="–"/>
      <w:lvlJc w:val="left"/>
      <w:pPr>
        <w:tabs>
          <w:tab w:val="num" w:pos="1440"/>
        </w:tabs>
        <w:ind w:left="1440" w:hanging="360"/>
      </w:pPr>
      <w:rPr>
        <w:rFonts w:ascii="Calibri Light" w:hAnsi="Calibri Light" w:hint="default"/>
      </w:rPr>
    </w:lvl>
    <w:lvl w:ilvl="2" w:tplc="C3F0528A" w:tentative="1">
      <w:start w:val="1"/>
      <w:numFmt w:val="bullet"/>
      <w:lvlText w:val="–"/>
      <w:lvlJc w:val="left"/>
      <w:pPr>
        <w:tabs>
          <w:tab w:val="num" w:pos="2160"/>
        </w:tabs>
        <w:ind w:left="2160" w:hanging="360"/>
      </w:pPr>
      <w:rPr>
        <w:rFonts w:ascii="Calibri Light" w:hAnsi="Calibri Light" w:hint="default"/>
      </w:rPr>
    </w:lvl>
    <w:lvl w:ilvl="3" w:tplc="DAE87C12" w:tentative="1">
      <w:start w:val="1"/>
      <w:numFmt w:val="bullet"/>
      <w:lvlText w:val="–"/>
      <w:lvlJc w:val="left"/>
      <w:pPr>
        <w:tabs>
          <w:tab w:val="num" w:pos="2880"/>
        </w:tabs>
        <w:ind w:left="2880" w:hanging="360"/>
      </w:pPr>
      <w:rPr>
        <w:rFonts w:ascii="Calibri Light" w:hAnsi="Calibri Light" w:hint="default"/>
      </w:rPr>
    </w:lvl>
    <w:lvl w:ilvl="4" w:tplc="5100FA08" w:tentative="1">
      <w:start w:val="1"/>
      <w:numFmt w:val="bullet"/>
      <w:lvlText w:val="–"/>
      <w:lvlJc w:val="left"/>
      <w:pPr>
        <w:tabs>
          <w:tab w:val="num" w:pos="3600"/>
        </w:tabs>
        <w:ind w:left="3600" w:hanging="360"/>
      </w:pPr>
      <w:rPr>
        <w:rFonts w:ascii="Calibri Light" w:hAnsi="Calibri Light" w:hint="default"/>
      </w:rPr>
    </w:lvl>
    <w:lvl w:ilvl="5" w:tplc="96584684" w:tentative="1">
      <w:start w:val="1"/>
      <w:numFmt w:val="bullet"/>
      <w:lvlText w:val="–"/>
      <w:lvlJc w:val="left"/>
      <w:pPr>
        <w:tabs>
          <w:tab w:val="num" w:pos="4320"/>
        </w:tabs>
        <w:ind w:left="4320" w:hanging="360"/>
      </w:pPr>
      <w:rPr>
        <w:rFonts w:ascii="Calibri Light" w:hAnsi="Calibri Light" w:hint="default"/>
      </w:rPr>
    </w:lvl>
    <w:lvl w:ilvl="6" w:tplc="A872C59C" w:tentative="1">
      <w:start w:val="1"/>
      <w:numFmt w:val="bullet"/>
      <w:lvlText w:val="–"/>
      <w:lvlJc w:val="left"/>
      <w:pPr>
        <w:tabs>
          <w:tab w:val="num" w:pos="5040"/>
        </w:tabs>
        <w:ind w:left="5040" w:hanging="360"/>
      </w:pPr>
      <w:rPr>
        <w:rFonts w:ascii="Calibri Light" w:hAnsi="Calibri Light" w:hint="default"/>
      </w:rPr>
    </w:lvl>
    <w:lvl w:ilvl="7" w:tplc="85EE95FC" w:tentative="1">
      <w:start w:val="1"/>
      <w:numFmt w:val="bullet"/>
      <w:lvlText w:val="–"/>
      <w:lvlJc w:val="left"/>
      <w:pPr>
        <w:tabs>
          <w:tab w:val="num" w:pos="5760"/>
        </w:tabs>
        <w:ind w:left="5760" w:hanging="360"/>
      </w:pPr>
      <w:rPr>
        <w:rFonts w:ascii="Calibri Light" w:hAnsi="Calibri Light" w:hint="default"/>
      </w:rPr>
    </w:lvl>
    <w:lvl w:ilvl="8" w:tplc="9044054C"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075AAF"/>
    <w:multiLevelType w:val="hybridMultilevel"/>
    <w:tmpl w:val="B72EEA9E"/>
    <w:lvl w:ilvl="0" w:tplc="0BFE7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44A2405A"/>
    <w:multiLevelType w:val="hybridMultilevel"/>
    <w:tmpl w:val="0AC0A136"/>
    <w:lvl w:ilvl="0" w:tplc="37369C12">
      <w:start w:val="4"/>
      <w:numFmt w:val="bullet"/>
      <w:lvlText w:val="-"/>
      <w:lvlJc w:val="left"/>
      <w:pPr>
        <w:ind w:left="780" w:hanging="420"/>
      </w:pPr>
      <w:rPr>
        <w:rFonts w:ascii="Yu Gothic" w:eastAsia="Yu Gothic" w:hAnsi="Yu Gothic" w:cs="MS PGothic"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C3E3132"/>
    <w:multiLevelType w:val="hybridMultilevel"/>
    <w:tmpl w:val="0B58A566"/>
    <w:lvl w:ilvl="0" w:tplc="EAEE2FB4">
      <w:start w:val="1"/>
      <w:numFmt w:val="bullet"/>
      <w:lvlText w:val="–"/>
      <w:lvlJc w:val="left"/>
      <w:pPr>
        <w:tabs>
          <w:tab w:val="num" w:pos="720"/>
        </w:tabs>
        <w:ind w:left="720" w:hanging="360"/>
      </w:pPr>
      <w:rPr>
        <w:rFonts w:ascii="Calibri Light" w:hAnsi="Calibri Light" w:hint="default"/>
      </w:rPr>
    </w:lvl>
    <w:lvl w:ilvl="1" w:tplc="67C8EA08">
      <w:start w:val="1"/>
      <w:numFmt w:val="bullet"/>
      <w:lvlText w:val="–"/>
      <w:lvlJc w:val="left"/>
      <w:pPr>
        <w:tabs>
          <w:tab w:val="num" w:pos="1440"/>
        </w:tabs>
        <w:ind w:left="1440" w:hanging="360"/>
      </w:pPr>
      <w:rPr>
        <w:rFonts w:ascii="Calibri Light" w:hAnsi="Calibri Light" w:hint="default"/>
      </w:rPr>
    </w:lvl>
    <w:lvl w:ilvl="2" w:tplc="FB547960" w:tentative="1">
      <w:start w:val="1"/>
      <w:numFmt w:val="bullet"/>
      <w:lvlText w:val="–"/>
      <w:lvlJc w:val="left"/>
      <w:pPr>
        <w:tabs>
          <w:tab w:val="num" w:pos="2160"/>
        </w:tabs>
        <w:ind w:left="2160" w:hanging="360"/>
      </w:pPr>
      <w:rPr>
        <w:rFonts w:ascii="Calibri Light" w:hAnsi="Calibri Light" w:hint="default"/>
      </w:rPr>
    </w:lvl>
    <w:lvl w:ilvl="3" w:tplc="FEF21E02" w:tentative="1">
      <w:start w:val="1"/>
      <w:numFmt w:val="bullet"/>
      <w:lvlText w:val="–"/>
      <w:lvlJc w:val="left"/>
      <w:pPr>
        <w:tabs>
          <w:tab w:val="num" w:pos="2880"/>
        </w:tabs>
        <w:ind w:left="2880" w:hanging="360"/>
      </w:pPr>
      <w:rPr>
        <w:rFonts w:ascii="Calibri Light" w:hAnsi="Calibri Light" w:hint="default"/>
      </w:rPr>
    </w:lvl>
    <w:lvl w:ilvl="4" w:tplc="9754E096" w:tentative="1">
      <w:start w:val="1"/>
      <w:numFmt w:val="bullet"/>
      <w:lvlText w:val="–"/>
      <w:lvlJc w:val="left"/>
      <w:pPr>
        <w:tabs>
          <w:tab w:val="num" w:pos="3600"/>
        </w:tabs>
        <w:ind w:left="3600" w:hanging="360"/>
      </w:pPr>
      <w:rPr>
        <w:rFonts w:ascii="Calibri Light" w:hAnsi="Calibri Light" w:hint="default"/>
      </w:rPr>
    </w:lvl>
    <w:lvl w:ilvl="5" w:tplc="938E24AA" w:tentative="1">
      <w:start w:val="1"/>
      <w:numFmt w:val="bullet"/>
      <w:lvlText w:val="–"/>
      <w:lvlJc w:val="left"/>
      <w:pPr>
        <w:tabs>
          <w:tab w:val="num" w:pos="4320"/>
        </w:tabs>
        <w:ind w:left="4320" w:hanging="360"/>
      </w:pPr>
      <w:rPr>
        <w:rFonts w:ascii="Calibri Light" w:hAnsi="Calibri Light" w:hint="default"/>
      </w:rPr>
    </w:lvl>
    <w:lvl w:ilvl="6" w:tplc="EF2864B4" w:tentative="1">
      <w:start w:val="1"/>
      <w:numFmt w:val="bullet"/>
      <w:lvlText w:val="–"/>
      <w:lvlJc w:val="left"/>
      <w:pPr>
        <w:tabs>
          <w:tab w:val="num" w:pos="5040"/>
        </w:tabs>
        <w:ind w:left="5040" w:hanging="360"/>
      </w:pPr>
      <w:rPr>
        <w:rFonts w:ascii="Calibri Light" w:hAnsi="Calibri Light" w:hint="default"/>
      </w:rPr>
    </w:lvl>
    <w:lvl w:ilvl="7" w:tplc="A454DAC2" w:tentative="1">
      <w:start w:val="1"/>
      <w:numFmt w:val="bullet"/>
      <w:lvlText w:val="–"/>
      <w:lvlJc w:val="left"/>
      <w:pPr>
        <w:tabs>
          <w:tab w:val="num" w:pos="5760"/>
        </w:tabs>
        <w:ind w:left="5760" w:hanging="360"/>
      </w:pPr>
      <w:rPr>
        <w:rFonts w:ascii="Calibri Light" w:hAnsi="Calibri Light" w:hint="default"/>
      </w:rPr>
    </w:lvl>
    <w:lvl w:ilvl="8" w:tplc="EE2CB188"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50951ABC"/>
    <w:multiLevelType w:val="multilevel"/>
    <w:tmpl w:val="9E3AA0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4B4202"/>
    <w:multiLevelType w:val="hybridMultilevel"/>
    <w:tmpl w:val="1AA0C264"/>
    <w:lvl w:ilvl="0" w:tplc="EC0060D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4D5DDA"/>
    <w:multiLevelType w:val="hybridMultilevel"/>
    <w:tmpl w:val="17822F8C"/>
    <w:lvl w:ilvl="0" w:tplc="5D3C4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166BD1"/>
    <w:multiLevelType w:val="hybridMultilevel"/>
    <w:tmpl w:val="D98C66D6"/>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E5EA4"/>
    <w:multiLevelType w:val="hybridMultilevel"/>
    <w:tmpl w:val="0622BC42"/>
    <w:lvl w:ilvl="0" w:tplc="DC9CEBB0">
      <w:start w:val="1"/>
      <w:numFmt w:val="bullet"/>
      <w:lvlText w:val="•"/>
      <w:lvlJc w:val="left"/>
      <w:pPr>
        <w:tabs>
          <w:tab w:val="num" w:pos="720"/>
        </w:tabs>
        <w:ind w:left="720" w:hanging="360"/>
      </w:pPr>
      <w:rPr>
        <w:rFonts w:ascii="Arial" w:hAnsi="Arial" w:hint="default"/>
      </w:rPr>
    </w:lvl>
    <w:lvl w:ilvl="1" w:tplc="582045E8">
      <w:numFmt w:val="none"/>
      <w:lvlText w:val=""/>
      <w:lvlJc w:val="left"/>
      <w:pPr>
        <w:tabs>
          <w:tab w:val="num" w:pos="360"/>
        </w:tabs>
      </w:pPr>
    </w:lvl>
    <w:lvl w:ilvl="2" w:tplc="397A51C4">
      <w:numFmt w:val="none"/>
      <w:lvlText w:val=""/>
      <w:lvlJc w:val="left"/>
      <w:pPr>
        <w:tabs>
          <w:tab w:val="num" w:pos="360"/>
        </w:tabs>
      </w:pPr>
    </w:lvl>
    <w:lvl w:ilvl="3" w:tplc="5D0CF616" w:tentative="1">
      <w:start w:val="1"/>
      <w:numFmt w:val="bullet"/>
      <w:lvlText w:val="•"/>
      <w:lvlJc w:val="left"/>
      <w:pPr>
        <w:tabs>
          <w:tab w:val="num" w:pos="2880"/>
        </w:tabs>
        <w:ind w:left="2880" w:hanging="360"/>
      </w:pPr>
      <w:rPr>
        <w:rFonts w:ascii="Arial" w:hAnsi="Arial" w:hint="default"/>
      </w:rPr>
    </w:lvl>
    <w:lvl w:ilvl="4" w:tplc="5A529822" w:tentative="1">
      <w:start w:val="1"/>
      <w:numFmt w:val="bullet"/>
      <w:lvlText w:val="•"/>
      <w:lvlJc w:val="left"/>
      <w:pPr>
        <w:tabs>
          <w:tab w:val="num" w:pos="3600"/>
        </w:tabs>
        <w:ind w:left="3600" w:hanging="360"/>
      </w:pPr>
      <w:rPr>
        <w:rFonts w:ascii="Arial" w:hAnsi="Arial" w:hint="default"/>
      </w:rPr>
    </w:lvl>
    <w:lvl w:ilvl="5" w:tplc="E5B4C98A" w:tentative="1">
      <w:start w:val="1"/>
      <w:numFmt w:val="bullet"/>
      <w:lvlText w:val="•"/>
      <w:lvlJc w:val="left"/>
      <w:pPr>
        <w:tabs>
          <w:tab w:val="num" w:pos="4320"/>
        </w:tabs>
        <w:ind w:left="4320" w:hanging="360"/>
      </w:pPr>
      <w:rPr>
        <w:rFonts w:ascii="Arial" w:hAnsi="Arial" w:hint="default"/>
      </w:rPr>
    </w:lvl>
    <w:lvl w:ilvl="6" w:tplc="5F5CCD26" w:tentative="1">
      <w:start w:val="1"/>
      <w:numFmt w:val="bullet"/>
      <w:lvlText w:val="•"/>
      <w:lvlJc w:val="left"/>
      <w:pPr>
        <w:tabs>
          <w:tab w:val="num" w:pos="5040"/>
        </w:tabs>
        <w:ind w:left="5040" w:hanging="360"/>
      </w:pPr>
      <w:rPr>
        <w:rFonts w:ascii="Arial" w:hAnsi="Arial" w:hint="default"/>
      </w:rPr>
    </w:lvl>
    <w:lvl w:ilvl="7" w:tplc="B7F81A42" w:tentative="1">
      <w:start w:val="1"/>
      <w:numFmt w:val="bullet"/>
      <w:lvlText w:val="•"/>
      <w:lvlJc w:val="left"/>
      <w:pPr>
        <w:tabs>
          <w:tab w:val="num" w:pos="5760"/>
        </w:tabs>
        <w:ind w:left="5760" w:hanging="360"/>
      </w:pPr>
      <w:rPr>
        <w:rFonts w:ascii="Arial" w:hAnsi="Arial" w:hint="default"/>
      </w:rPr>
    </w:lvl>
    <w:lvl w:ilvl="8" w:tplc="C1F66D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
  </w:num>
  <w:num w:numId="4">
    <w:abstractNumId w:val="0"/>
  </w:num>
  <w:num w:numId="5">
    <w:abstractNumId w:val="28"/>
    <w:lvlOverride w:ilvl="0">
      <w:startOverride w:val="1"/>
    </w:lvlOverride>
  </w:num>
  <w:num w:numId="6">
    <w:abstractNumId w:val="35"/>
  </w:num>
  <w:num w:numId="7">
    <w:abstractNumId w:val="21"/>
  </w:num>
  <w:num w:numId="8">
    <w:abstractNumId w:val="4"/>
  </w:num>
  <w:num w:numId="9">
    <w:abstractNumId w:val="12"/>
  </w:num>
  <w:num w:numId="10">
    <w:abstractNumId w:val="37"/>
  </w:num>
  <w:num w:numId="11">
    <w:abstractNumId w:val="8"/>
  </w:num>
  <w:num w:numId="12">
    <w:abstractNumId w:val="23"/>
  </w:num>
  <w:num w:numId="13">
    <w:abstractNumId w:val="32"/>
  </w:num>
  <w:num w:numId="14">
    <w:abstractNumId w:val="1"/>
  </w:num>
  <w:num w:numId="15">
    <w:abstractNumId w:val="29"/>
  </w:num>
  <w:num w:numId="16">
    <w:abstractNumId w:val="31"/>
  </w:num>
  <w:num w:numId="17">
    <w:abstractNumId w:val="15"/>
  </w:num>
  <w:num w:numId="18">
    <w:abstractNumId w:val="33"/>
  </w:num>
  <w:num w:numId="19">
    <w:abstractNumId w:val="22"/>
  </w:num>
  <w:num w:numId="20">
    <w:abstractNumId w:val="2"/>
  </w:num>
  <w:num w:numId="21">
    <w:abstractNumId w:val="24"/>
  </w:num>
  <w:num w:numId="22">
    <w:abstractNumId w:val="25"/>
  </w:num>
  <w:num w:numId="23">
    <w:abstractNumId w:val="20"/>
  </w:num>
  <w:num w:numId="24">
    <w:abstractNumId w:val="26"/>
  </w:num>
  <w:num w:numId="25">
    <w:abstractNumId w:val="14"/>
  </w:num>
  <w:num w:numId="26">
    <w:abstractNumId w:val="30"/>
  </w:num>
  <w:num w:numId="27">
    <w:abstractNumId w:val="36"/>
  </w:num>
  <w:num w:numId="28">
    <w:abstractNumId w:val="7"/>
  </w:num>
  <w:num w:numId="29">
    <w:abstractNumId w:val="28"/>
    <w:lvlOverride w:ilvl="0">
      <w:startOverride w:val="1"/>
    </w:lvlOverride>
  </w:num>
  <w:num w:numId="30">
    <w:abstractNumId w:val="9"/>
  </w:num>
  <w:num w:numId="31">
    <w:abstractNumId w:val="10"/>
  </w:num>
  <w:num w:numId="32">
    <w:abstractNumId w:val="27"/>
  </w:num>
  <w:num w:numId="33">
    <w:abstractNumId w:val="18"/>
  </w:num>
  <w:num w:numId="34">
    <w:abstractNumId w:val="13"/>
  </w:num>
  <w:num w:numId="35">
    <w:abstractNumId w:val="11"/>
  </w:num>
  <w:num w:numId="36">
    <w:abstractNumId w:val="17"/>
  </w:num>
  <w:num w:numId="37">
    <w:abstractNumId w:val="16"/>
  </w:num>
  <w:num w:numId="38">
    <w:abstractNumId w:val="6"/>
  </w:num>
  <w:num w:numId="39">
    <w:abstractNumId w:val="5"/>
  </w:num>
  <w:num w:numId="40">
    <w:abstractNumId w:val="2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72F"/>
    <w:rsid w:val="0003683B"/>
    <w:rsid w:val="00037056"/>
    <w:rsid w:val="00037425"/>
    <w:rsid w:val="00037A53"/>
    <w:rsid w:val="00037F02"/>
    <w:rsid w:val="00040515"/>
    <w:rsid w:val="0004112C"/>
    <w:rsid w:val="000413D6"/>
    <w:rsid w:val="00041DAB"/>
    <w:rsid w:val="0004269E"/>
    <w:rsid w:val="000426C7"/>
    <w:rsid w:val="00042A1C"/>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AF5"/>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C98"/>
    <w:rsid w:val="000663EA"/>
    <w:rsid w:val="00066665"/>
    <w:rsid w:val="00066729"/>
    <w:rsid w:val="00066BC9"/>
    <w:rsid w:val="00066FF1"/>
    <w:rsid w:val="00067353"/>
    <w:rsid w:val="00067520"/>
    <w:rsid w:val="000678F5"/>
    <w:rsid w:val="00067F0C"/>
    <w:rsid w:val="00070917"/>
    <w:rsid w:val="00070BE8"/>
    <w:rsid w:val="00070C6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75A"/>
    <w:rsid w:val="0009699A"/>
    <w:rsid w:val="00096C92"/>
    <w:rsid w:val="00096DB4"/>
    <w:rsid w:val="000972EA"/>
    <w:rsid w:val="00097549"/>
    <w:rsid w:val="0009755B"/>
    <w:rsid w:val="00097725"/>
    <w:rsid w:val="00097D62"/>
    <w:rsid w:val="00097DFB"/>
    <w:rsid w:val="00097FCB"/>
    <w:rsid w:val="000A02C8"/>
    <w:rsid w:val="000A0892"/>
    <w:rsid w:val="000A0979"/>
    <w:rsid w:val="000A0E52"/>
    <w:rsid w:val="000A106D"/>
    <w:rsid w:val="000A1E89"/>
    <w:rsid w:val="000A20BA"/>
    <w:rsid w:val="000A222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314"/>
    <w:rsid w:val="000C45FD"/>
    <w:rsid w:val="000C4E71"/>
    <w:rsid w:val="000C513B"/>
    <w:rsid w:val="000C5353"/>
    <w:rsid w:val="000C53E2"/>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1D11"/>
    <w:rsid w:val="00152127"/>
    <w:rsid w:val="0015216A"/>
    <w:rsid w:val="00152A25"/>
    <w:rsid w:val="00152F51"/>
    <w:rsid w:val="00152FB5"/>
    <w:rsid w:val="00153147"/>
    <w:rsid w:val="0015350C"/>
    <w:rsid w:val="00153A33"/>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2D16"/>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DF3"/>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BF0"/>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211E"/>
    <w:rsid w:val="002424B7"/>
    <w:rsid w:val="002425FE"/>
    <w:rsid w:val="00242628"/>
    <w:rsid w:val="0024278A"/>
    <w:rsid w:val="0024287E"/>
    <w:rsid w:val="002428A3"/>
    <w:rsid w:val="0024336B"/>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0E7"/>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203"/>
    <w:rsid w:val="00283311"/>
    <w:rsid w:val="00283A79"/>
    <w:rsid w:val="00283BE2"/>
    <w:rsid w:val="00283E79"/>
    <w:rsid w:val="0028414D"/>
    <w:rsid w:val="00284219"/>
    <w:rsid w:val="00284336"/>
    <w:rsid w:val="0028469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7E1"/>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302D"/>
    <w:rsid w:val="0032451B"/>
    <w:rsid w:val="00324866"/>
    <w:rsid w:val="00324BFA"/>
    <w:rsid w:val="003250C8"/>
    <w:rsid w:val="003258BB"/>
    <w:rsid w:val="003258C7"/>
    <w:rsid w:val="00325C58"/>
    <w:rsid w:val="00326CC9"/>
    <w:rsid w:val="00326D39"/>
    <w:rsid w:val="00326DDA"/>
    <w:rsid w:val="003273C6"/>
    <w:rsid w:val="003276CF"/>
    <w:rsid w:val="00327A0C"/>
    <w:rsid w:val="00327A6E"/>
    <w:rsid w:val="003300BD"/>
    <w:rsid w:val="00330469"/>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E24"/>
    <w:rsid w:val="00334FCF"/>
    <w:rsid w:val="003350C7"/>
    <w:rsid w:val="00335473"/>
    <w:rsid w:val="00335F0B"/>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50A4"/>
    <w:rsid w:val="0035510E"/>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372"/>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FC"/>
    <w:rsid w:val="003B15F7"/>
    <w:rsid w:val="003B195D"/>
    <w:rsid w:val="003B206A"/>
    <w:rsid w:val="003B29F6"/>
    <w:rsid w:val="003B2AC8"/>
    <w:rsid w:val="003B32B9"/>
    <w:rsid w:val="003B39A6"/>
    <w:rsid w:val="003B421D"/>
    <w:rsid w:val="003B4975"/>
    <w:rsid w:val="003B4BC3"/>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76E"/>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1A7"/>
    <w:rsid w:val="003E2734"/>
    <w:rsid w:val="003E2BF9"/>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716"/>
    <w:rsid w:val="003E6A4F"/>
    <w:rsid w:val="003E6D9E"/>
    <w:rsid w:val="003E6FF8"/>
    <w:rsid w:val="003E7064"/>
    <w:rsid w:val="003E7490"/>
    <w:rsid w:val="003E758E"/>
    <w:rsid w:val="003E7BF6"/>
    <w:rsid w:val="003F032D"/>
    <w:rsid w:val="003F036C"/>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93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50049A"/>
    <w:rsid w:val="0050075A"/>
    <w:rsid w:val="00500815"/>
    <w:rsid w:val="005013A6"/>
    <w:rsid w:val="00501B1E"/>
    <w:rsid w:val="00501FE2"/>
    <w:rsid w:val="00502410"/>
    <w:rsid w:val="00502BBA"/>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6BC9"/>
    <w:rsid w:val="00527A83"/>
    <w:rsid w:val="00527B01"/>
    <w:rsid w:val="0053004F"/>
    <w:rsid w:val="005300F9"/>
    <w:rsid w:val="0053034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B7A"/>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68C1"/>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2E4"/>
    <w:rsid w:val="0058632E"/>
    <w:rsid w:val="005869C9"/>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423"/>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A73"/>
    <w:rsid w:val="005F0C00"/>
    <w:rsid w:val="005F0D84"/>
    <w:rsid w:val="005F1915"/>
    <w:rsid w:val="005F1E81"/>
    <w:rsid w:val="005F2376"/>
    <w:rsid w:val="005F2C25"/>
    <w:rsid w:val="005F2F39"/>
    <w:rsid w:val="005F34AD"/>
    <w:rsid w:val="005F352F"/>
    <w:rsid w:val="005F3BA1"/>
    <w:rsid w:val="005F3EFD"/>
    <w:rsid w:val="005F40AE"/>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2AB"/>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C60"/>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0C"/>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298"/>
    <w:rsid w:val="006D167D"/>
    <w:rsid w:val="006D1761"/>
    <w:rsid w:val="006D178F"/>
    <w:rsid w:val="006D1A72"/>
    <w:rsid w:val="006D1B80"/>
    <w:rsid w:val="006D1EBE"/>
    <w:rsid w:val="006D1F9C"/>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884"/>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204"/>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C8E"/>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79B"/>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BE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DB9"/>
    <w:rsid w:val="00845088"/>
    <w:rsid w:val="00845BD9"/>
    <w:rsid w:val="00845CB2"/>
    <w:rsid w:val="00845D30"/>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5A"/>
    <w:rsid w:val="008749AB"/>
    <w:rsid w:val="00874A86"/>
    <w:rsid w:val="00874B55"/>
    <w:rsid w:val="00874C3D"/>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2E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464"/>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5978"/>
    <w:rsid w:val="008C5A19"/>
    <w:rsid w:val="008C6516"/>
    <w:rsid w:val="008C715E"/>
    <w:rsid w:val="008C7185"/>
    <w:rsid w:val="008C772D"/>
    <w:rsid w:val="008D024D"/>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455"/>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0E67"/>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196"/>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3C9B"/>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761"/>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804"/>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4D8E"/>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F4D"/>
    <w:rsid w:val="00AA43C1"/>
    <w:rsid w:val="00AA4560"/>
    <w:rsid w:val="00AA4A58"/>
    <w:rsid w:val="00AA4C29"/>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5C7"/>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B5A"/>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554"/>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4F"/>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452"/>
    <w:rsid w:val="00BF658E"/>
    <w:rsid w:val="00BF6646"/>
    <w:rsid w:val="00BF6780"/>
    <w:rsid w:val="00BF6AE5"/>
    <w:rsid w:val="00BF6D94"/>
    <w:rsid w:val="00BF6DE5"/>
    <w:rsid w:val="00BF6DF6"/>
    <w:rsid w:val="00BF74D0"/>
    <w:rsid w:val="00BF76EB"/>
    <w:rsid w:val="00BF7DF8"/>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F8"/>
    <w:rsid w:val="00C12A26"/>
    <w:rsid w:val="00C12D40"/>
    <w:rsid w:val="00C12E10"/>
    <w:rsid w:val="00C12EBA"/>
    <w:rsid w:val="00C12F04"/>
    <w:rsid w:val="00C133B8"/>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367"/>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A82"/>
    <w:rsid w:val="00C67D3C"/>
    <w:rsid w:val="00C67D71"/>
    <w:rsid w:val="00C700B8"/>
    <w:rsid w:val="00C70DC2"/>
    <w:rsid w:val="00C712B0"/>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75A"/>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4E"/>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141"/>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90"/>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DC2"/>
    <w:rsid w:val="00E313B6"/>
    <w:rsid w:val="00E313CC"/>
    <w:rsid w:val="00E3151B"/>
    <w:rsid w:val="00E3165F"/>
    <w:rsid w:val="00E319EC"/>
    <w:rsid w:val="00E31E8B"/>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4D4"/>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D83"/>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17EAA"/>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994"/>
    <w:rsid w:val="00F4537E"/>
    <w:rsid w:val="00F45BAC"/>
    <w:rsid w:val="00F466A4"/>
    <w:rsid w:val="00F467DA"/>
    <w:rsid w:val="00F46905"/>
    <w:rsid w:val="00F46AB2"/>
    <w:rsid w:val="00F46B25"/>
    <w:rsid w:val="00F4713C"/>
    <w:rsid w:val="00F4716B"/>
    <w:rsid w:val="00F472A3"/>
    <w:rsid w:val="00F472CD"/>
    <w:rsid w:val="00F476C9"/>
    <w:rsid w:val="00F47A26"/>
    <w:rsid w:val="00F47D16"/>
    <w:rsid w:val="00F5006C"/>
    <w:rsid w:val="00F50703"/>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3"/>
    <w:rsid w:val="00F56CF4"/>
    <w:rsid w:val="00F5715A"/>
    <w:rsid w:val="00F574B2"/>
    <w:rsid w:val="00F577A4"/>
    <w:rsid w:val="00F577EF"/>
    <w:rsid w:val="00F57938"/>
    <w:rsid w:val="00F57B4D"/>
    <w:rsid w:val="00F57C83"/>
    <w:rsid w:val="00F57D02"/>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5D49"/>
    <w:rsid w:val="00F761BD"/>
    <w:rsid w:val="00F76295"/>
    <w:rsid w:val="00F763D2"/>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222"/>
    <w:rsid w:val="00FC0C0E"/>
    <w:rsid w:val="00FC0E2B"/>
    <w:rsid w:val="00FC0F10"/>
    <w:rsid w:val="00FC1034"/>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D47"/>
    <w:rsid w:val="00FE2268"/>
    <w:rsid w:val="00FE23D7"/>
    <w:rsid w:val="00FE298F"/>
    <w:rsid w:val="00FE2A27"/>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E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B77E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B77E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uiPriority w:val="35"/>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839648">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2</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Ada Wang (王苗)</cp:lastModifiedBy>
  <cp:revision>62</cp:revision>
  <dcterms:created xsi:type="dcterms:W3CDTF">2023-04-10T05:37:00Z</dcterms:created>
  <dcterms:modified xsi:type="dcterms:W3CDTF">2023-08-11T13:18:00Z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